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024D" w14:textId="3FC5CD77" w:rsidR="000C52D0" w:rsidRPr="00AA29AD" w:rsidRDefault="005035D5" w:rsidP="000C52D0">
      <w:pPr>
        <w:pStyle w:val="Default"/>
        <w:jc w:val="center"/>
        <w:rPr>
          <w:rFonts w:ascii="Century Gothic" w:eastAsia="Arial MT" w:hAnsi="Century Gothic" w:cs="Arial MT"/>
          <w:b/>
          <w:bCs/>
          <w:color w:val="auto"/>
          <w:lang w:val="es-ES"/>
        </w:rPr>
      </w:pPr>
      <w:r w:rsidRPr="0B23B675">
        <w:rPr>
          <w:rFonts w:ascii="Century Gothic" w:eastAsia="Arial MT" w:hAnsi="Century Gothic" w:cs="Arial MT"/>
          <w:b/>
          <w:bCs/>
          <w:color w:val="auto"/>
          <w:lang w:val="es-ES"/>
        </w:rPr>
        <w:t xml:space="preserve">ACTA </w:t>
      </w:r>
      <w:r w:rsidR="00D62548" w:rsidRPr="0B23B675">
        <w:rPr>
          <w:rFonts w:ascii="Century Gothic" w:eastAsia="Arial MT" w:hAnsi="Century Gothic" w:cs="Arial MT"/>
          <w:b/>
          <w:bCs/>
          <w:color w:val="auto"/>
          <w:lang w:val="es-ES"/>
        </w:rPr>
        <w:t xml:space="preserve">DE </w:t>
      </w:r>
      <w:r w:rsidR="000C52D0" w:rsidRPr="0B23B675">
        <w:rPr>
          <w:rFonts w:ascii="Century Gothic" w:eastAsia="Arial MT" w:hAnsi="Century Gothic" w:cs="Arial MT"/>
          <w:b/>
          <w:bCs/>
          <w:color w:val="auto"/>
          <w:lang w:val="es-ES"/>
        </w:rPr>
        <w:t>A</w:t>
      </w:r>
      <w:r w:rsidR="05EEDC80" w:rsidRPr="0B23B675">
        <w:rPr>
          <w:rFonts w:ascii="Century Gothic" w:eastAsia="Arial MT" w:hAnsi="Century Gothic" w:cs="Arial MT"/>
          <w:b/>
          <w:bCs/>
          <w:color w:val="auto"/>
          <w:lang w:val="es-ES"/>
        </w:rPr>
        <w:t>MPLI</w:t>
      </w:r>
      <w:r w:rsidR="000C52D0" w:rsidRPr="0B23B675">
        <w:rPr>
          <w:rFonts w:ascii="Century Gothic" w:eastAsia="Arial MT" w:hAnsi="Century Gothic" w:cs="Arial MT"/>
          <w:b/>
          <w:bCs/>
          <w:color w:val="auto"/>
          <w:lang w:val="es-ES"/>
        </w:rPr>
        <w:t>ACIÓN</w:t>
      </w:r>
      <w:r w:rsidR="00D62548" w:rsidRPr="0B23B675">
        <w:rPr>
          <w:rFonts w:ascii="Century Gothic" w:eastAsia="Arial MT" w:hAnsi="Century Gothic" w:cs="Arial MT"/>
          <w:b/>
          <w:bCs/>
          <w:color w:val="auto"/>
          <w:lang w:val="es-ES"/>
        </w:rPr>
        <w:t xml:space="preserve"> DE</w:t>
      </w:r>
      <w:r w:rsidR="000C52D0" w:rsidRPr="0B23B675">
        <w:rPr>
          <w:rFonts w:ascii="Century Gothic" w:eastAsia="Arial MT" w:hAnsi="Century Gothic" w:cs="Arial MT"/>
          <w:b/>
          <w:bCs/>
          <w:color w:val="auto"/>
          <w:lang w:val="es-ES"/>
        </w:rPr>
        <w:t xml:space="preserve"> PÓLI</w:t>
      </w:r>
      <w:r w:rsidR="00522907" w:rsidRPr="0B23B675">
        <w:rPr>
          <w:rFonts w:ascii="Century Gothic" w:eastAsia="Arial MT" w:hAnsi="Century Gothic" w:cs="Arial MT"/>
          <w:b/>
          <w:bCs/>
          <w:color w:val="auto"/>
          <w:lang w:val="es-ES"/>
        </w:rPr>
        <w:t>ZA NO DERIVADA DE CONTRATOS O CONVENIOS</w:t>
      </w:r>
      <w:r w:rsidR="000C52D0" w:rsidRPr="0B23B675">
        <w:rPr>
          <w:rFonts w:ascii="Century Gothic" w:eastAsia="Arial MT" w:hAnsi="Century Gothic" w:cs="Arial MT"/>
          <w:b/>
          <w:bCs/>
          <w:color w:val="auto"/>
          <w:lang w:val="es-ES"/>
        </w:rPr>
        <w:t xml:space="preserve"> – PROGRAMA NACIONAL </w:t>
      </w:r>
      <w:r w:rsidR="009E4CAB" w:rsidRPr="0B23B675">
        <w:rPr>
          <w:rFonts w:ascii="Century Gothic" w:eastAsia="Arial MT" w:hAnsi="Century Gothic" w:cs="Arial MT"/>
          <w:b/>
          <w:bCs/>
          <w:color w:val="auto"/>
          <w:lang w:val="es-ES"/>
        </w:rPr>
        <w:t>DE</w:t>
      </w:r>
      <w:r w:rsidR="001E62B4" w:rsidRPr="0B23B675">
        <w:rPr>
          <w:rFonts w:ascii="Century Gothic" w:eastAsia="Arial MT" w:hAnsi="Century Gothic" w:cs="Arial MT"/>
          <w:b/>
          <w:bCs/>
          <w:color w:val="auto"/>
          <w:lang w:val="es-ES"/>
        </w:rPr>
        <w:t xml:space="preserve"> CONCERTACIÓN </w:t>
      </w:r>
      <w:r w:rsidR="009E4CAB" w:rsidRPr="0B23B675">
        <w:rPr>
          <w:rFonts w:ascii="Century Gothic" w:eastAsia="Arial MT" w:hAnsi="Century Gothic" w:cs="Arial MT"/>
          <w:b/>
          <w:bCs/>
          <w:color w:val="auto"/>
          <w:lang w:val="es-ES"/>
        </w:rPr>
        <w:t>CULTURAL, 2025</w:t>
      </w:r>
    </w:p>
    <w:p w14:paraId="5DD6FB58" w14:textId="77777777" w:rsidR="000C52D0" w:rsidRPr="00AA29AD" w:rsidRDefault="000C52D0" w:rsidP="000C52D0">
      <w:pPr>
        <w:pStyle w:val="Textoindependiente"/>
        <w:spacing w:before="9"/>
        <w:jc w:val="center"/>
        <w:rPr>
          <w:rFonts w:ascii="Century Gothic" w:eastAsia="Arial MT" w:hAnsi="Century Gothic" w:cs="Arial MT"/>
          <w:color w:val="auto"/>
          <w:lang w:eastAsia="en-US"/>
        </w:rPr>
      </w:pPr>
    </w:p>
    <w:tbl>
      <w:tblPr>
        <w:tblW w:w="8581"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2"/>
        <w:gridCol w:w="5449"/>
      </w:tblGrid>
      <w:tr w:rsidR="00244224" w:rsidRPr="00AD44D6" w14:paraId="6FC8BDB7" w14:textId="77777777" w:rsidTr="00A60A29">
        <w:trPr>
          <w:trHeight w:val="300"/>
        </w:trPr>
        <w:tc>
          <w:tcPr>
            <w:tcW w:w="3132" w:type="dxa"/>
            <w:tcBorders>
              <w:top w:val="nil"/>
              <w:left w:val="nil"/>
              <w:bottom w:val="nil"/>
              <w:right w:val="nil"/>
            </w:tcBorders>
            <w:hideMark/>
          </w:tcPr>
          <w:p w14:paraId="7F7085FE" w14:textId="77777777" w:rsidR="00244224" w:rsidRPr="00AD44D6" w:rsidRDefault="00244224" w:rsidP="00244224">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RESOLUCIÓN:</w:t>
            </w:r>
            <w:r w:rsidRPr="00AD44D6">
              <w:rPr>
                <w:rFonts w:ascii="Century Gothic" w:eastAsia="Arial MT" w:hAnsi="Century Gothic" w:cs="Arial MT"/>
                <w:lang w:val="es-CO"/>
              </w:rPr>
              <w:t>  </w:t>
            </w:r>
          </w:p>
        </w:tc>
        <w:tc>
          <w:tcPr>
            <w:tcW w:w="5449" w:type="dxa"/>
            <w:tcBorders>
              <w:top w:val="nil"/>
              <w:left w:val="nil"/>
              <w:bottom w:val="nil"/>
              <w:right w:val="nil"/>
            </w:tcBorders>
          </w:tcPr>
          <w:p w14:paraId="1AD1702A" w14:textId="48F575E2" w:rsidR="00244224" w:rsidRPr="00AD44D6" w:rsidRDefault="00244224" w:rsidP="00244224">
            <w:pPr>
              <w:pStyle w:val="Textoindependiente"/>
              <w:ind w:left="284"/>
              <w:rPr>
                <w:rFonts w:ascii="Century Gothic" w:eastAsia="Arial MT" w:hAnsi="Century Gothic" w:cs="Arial MT"/>
                <w:lang w:val="es-CO"/>
              </w:rPr>
            </w:pPr>
            <w:r>
              <w:rPr>
                <w:rStyle w:val="normaltextrun"/>
                <w:rFonts w:ascii="Century Gothic" w:hAnsi="Century Gothic" w:cs="Segoe UI"/>
              </w:rPr>
              <w:t>No. 0454 del 15 de abril de 2025. “Por la cual se designan los ganadores de la convocatoria "Programa Nacional de Concertación Cultural— Proyectos Departamentales 2025" de organizaciones privadas sin ánimo de lucro, cuyos proyectos se ejecutarán en los meses de julio a diciembre de 2025, y se dictan otras disposiciones”</w:t>
            </w:r>
            <w:r>
              <w:rPr>
                <w:rStyle w:val="eop"/>
                <w:rFonts w:ascii="Century Gothic" w:hAnsi="Century Gothic" w:cs="Segoe UI"/>
              </w:rPr>
              <w:t> </w:t>
            </w:r>
          </w:p>
        </w:tc>
      </w:tr>
      <w:tr w:rsidR="00244224" w:rsidRPr="00AD44D6" w14:paraId="3633ED92" w14:textId="77777777" w:rsidTr="00A60A29">
        <w:trPr>
          <w:trHeight w:val="300"/>
        </w:trPr>
        <w:tc>
          <w:tcPr>
            <w:tcW w:w="3132" w:type="dxa"/>
            <w:tcBorders>
              <w:top w:val="nil"/>
              <w:left w:val="nil"/>
              <w:bottom w:val="nil"/>
              <w:right w:val="nil"/>
            </w:tcBorders>
            <w:vAlign w:val="center"/>
            <w:hideMark/>
          </w:tcPr>
          <w:p w14:paraId="03231A1C" w14:textId="77777777" w:rsidR="00244224" w:rsidRPr="00AD44D6" w:rsidRDefault="00244224" w:rsidP="00244224">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Ganador</w:t>
            </w:r>
            <w:r w:rsidRPr="00AD44D6">
              <w:rPr>
                <w:rFonts w:ascii="Century Gothic" w:eastAsia="Arial MT" w:hAnsi="Century Gothic" w:cs="Arial MT"/>
                <w:lang w:val="es-CO"/>
              </w:rPr>
              <w:t> </w:t>
            </w:r>
          </w:p>
        </w:tc>
        <w:tc>
          <w:tcPr>
            <w:tcW w:w="5449" w:type="dxa"/>
            <w:tcBorders>
              <w:top w:val="nil"/>
              <w:left w:val="nil"/>
              <w:bottom w:val="nil"/>
              <w:right w:val="nil"/>
            </w:tcBorders>
          </w:tcPr>
          <w:p w14:paraId="74AD44C3" w14:textId="3364FEA2" w:rsidR="00244224" w:rsidRPr="00AD44D6" w:rsidRDefault="00244224" w:rsidP="00244224">
            <w:pPr>
              <w:pStyle w:val="Textoindependiente"/>
              <w:ind w:left="284"/>
              <w:rPr>
                <w:rFonts w:ascii="Century Gothic" w:eastAsia="Arial MT" w:hAnsi="Century Gothic" w:cs="Arial MT"/>
                <w:lang w:val="es-CO"/>
              </w:rPr>
            </w:pPr>
            <w:r>
              <w:rPr>
                <w:rStyle w:val="normaltextrun"/>
                <w:rFonts w:ascii="Century Gothic" w:hAnsi="Century Gothic" w:cs="Segoe UI"/>
              </w:rPr>
              <w:t>C8896-2025 - ASOCIACIÓN MANOS A LA OBRA POR COLOMBIA</w:t>
            </w:r>
            <w:r>
              <w:rPr>
                <w:rStyle w:val="eop"/>
                <w:rFonts w:ascii="Century Gothic" w:hAnsi="Century Gothic" w:cs="Segoe UI"/>
              </w:rPr>
              <w:t> </w:t>
            </w:r>
          </w:p>
        </w:tc>
      </w:tr>
      <w:tr w:rsidR="00244224" w:rsidRPr="00AD44D6" w14:paraId="1E400C90" w14:textId="77777777" w:rsidTr="003C2CED">
        <w:trPr>
          <w:trHeight w:val="300"/>
        </w:trPr>
        <w:tc>
          <w:tcPr>
            <w:tcW w:w="3132" w:type="dxa"/>
            <w:tcBorders>
              <w:top w:val="nil"/>
              <w:left w:val="nil"/>
              <w:bottom w:val="nil"/>
              <w:right w:val="nil"/>
            </w:tcBorders>
            <w:vAlign w:val="center"/>
            <w:hideMark/>
          </w:tcPr>
          <w:p w14:paraId="012DC6D8" w14:textId="77777777" w:rsidR="00244224" w:rsidRPr="00AD44D6" w:rsidRDefault="00244224" w:rsidP="00244224">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Número de identificación:</w:t>
            </w:r>
            <w:r w:rsidRPr="00AD44D6">
              <w:rPr>
                <w:rFonts w:ascii="Century Gothic" w:eastAsia="Arial MT" w:hAnsi="Century Gothic" w:cs="Arial MT"/>
                <w:lang w:val="es-CO"/>
              </w:rPr>
              <w:t> </w:t>
            </w:r>
          </w:p>
        </w:tc>
        <w:tc>
          <w:tcPr>
            <w:tcW w:w="5449" w:type="dxa"/>
            <w:tcBorders>
              <w:top w:val="nil"/>
              <w:left w:val="nil"/>
              <w:bottom w:val="nil"/>
              <w:right w:val="nil"/>
            </w:tcBorders>
          </w:tcPr>
          <w:p w14:paraId="543206E9" w14:textId="62F0EB9B" w:rsidR="00244224" w:rsidRPr="00AD44D6" w:rsidRDefault="00244224" w:rsidP="00244224">
            <w:pPr>
              <w:pStyle w:val="Textoindependiente"/>
              <w:ind w:left="284"/>
              <w:jc w:val="both"/>
              <w:rPr>
                <w:rFonts w:ascii="Century Gothic" w:eastAsia="Arial MT" w:hAnsi="Century Gothic" w:cs="Arial MT"/>
                <w:lang w:val="es-CO"/>
              </w:rPr>
            </w:pPr>
            <w:r>
              <w:rPr>
                <w:rStyle w:val="normaltextrun"/>
                <w:rFonts w:ascii="Century Gothic" w:hAnsi="Century Gothic" w:cs="Segoe UI"/>
              </w:rPr>
              <w:t>9004023194</w:t>
            </w:r>
            <w:r>
              <w:rPr>
                <w:rStyle w:val="eop"/>
                <w:rFonts w:ascii="Century Gothic" w:hAnsi="Century Gothic" w:cs="Segoe UI"/>
              </w:rPr>
              <w:t> </w:t>
            </w:r>
          </w:p>
        </w:tc>
      </w:tr>
      <w:tr w:rsidR="00244224" w:rsidRPr="00AD44D6" w14:paraId="72E427DA" w14:textId="77777777" w:rsidTr="00A60A29">
        <w:trPr>
          <w:trHeight w:val="300"/>
        </w:trPr>
        <w:tc>
          <w:tcPr>
            <w:tcW w:w="3132" w:type="dxa"/>
            <w:tcBorders>
              <w:top w:val="nil"/>
              <w:left w:val="nil"/>
              <w:bottom w:val="nil"/>
              <w:right w:val="nil"/>
            </w:tcBorders>
            <w:vAlign w:val="center"/>
            <w:hideMark/>
          </w:tcPr>
          <w:p w14:paraId="1A2EAF2E" w14:textId="65A52EEA" w:rsidR="00244224" w:rsidRPr="00AD44D6" w:rsidRDefault="00244224" w:rsidP="00244224">
            <w:pPr>
              <w:pStyle w:val="Textoindependiente"/>
              <w:ind w:left="284" w:right="286"/>
              <w:jc w:val="both"/>
              <w:rPr>
                <w:rFonts w:ascii="Century Gothic" w:eastAsia="Arial MT" w:hAnsi="Century Gothic" w:cs="Arial MT"/>
                <w:lang w:val="es-CO"/>
              </w:rPr>
            </w:pPr>
            <w:r>
              <w:rPr>
                <w:rFonts w:ascii="Century Gothic" w:eastAsia="Arial MT" w:hAnsi="Century Gothic" w:cs="Arial MT"/>
                <w:b/>
                <w:bCs/>
                <w:lang w:val="es-CO"/>
              </w:rPr>
              <w:t>Nueva fe</w:t>
            </w:r>
            <w:r w:rsidRPr="00AD44D6">
              <w:rPr>
                <w:rFonts w:ascii="Century Gothic" w:eastAsia="Arial MT" w:hAnsi="Century Gothic" w:cs="Arial MT"/>
                <w:b/>
                <w:bCs/>
                <w:lang w:val="es-CO"/>
              </w:rPr>
              <w:t>cha límite desarrollo propuesta:</w:t>
            </w:r>
            <w:r w:rsidRPr="00AD44D6">
              <w:rPr>
                <w:rFonts w:ascii="Century Gothic" w:eastAsia="Arial MT" w:hAnsi="Century Gothic" w:cs="Arial MT"/>
                <w:lang w:val="es-CO"/>
              </w:rPr>
              <w:t> </w:t>
            </w:r>
          </w:p>
        </w:tc>
        <w:tc>
          <w:tcPr>
            <w:tcW w:w="5449" w:type="dxa"/>
            <w:tcBorders>
              <w:top w:val="nil"/>
              <w:left w:val="nil"/>
              <w:bottom w:val="nil"/>
              <w:right w:val="nil"/>
            </w:tcBorders>
          </w:tcPr>
          <w:p w14:paraId="0C033A67" w14:textId="353A5A0E" w:rsidR="00244224" w:rsidRPr="00AD44D6" w:rsidRDefault="00244224" w:rsidP="00244224">
            <w:pPr>
              <w:pStyle w:val="Textoindependiente"/>
              <w:ind w:left="284"/>
              <w:rPr>
                <w:rFonts w:ascii="Century Gothic" w:eastAsia="Arial MT" w:hAnsi="Century Gothic" w:cs="Arial MT"/>
                <w:lang w:val="es-CO"/>
              </w:rPr>
            </w:pPr>
            <w:r>
              <w:rPr>
                <w:rStyle w:val="normaltextrun"/>
                <w:rFonts w:ascii="Century Gothic" w:hAnsi="Century Gothic" w:cs="Segoe UI"/>
              </w:rPr>
              <w:t>28 de septiembre de 2025</w:t>
            </w:r>
            <w:r>
              <w:rPr>
                <w:rStyle w:val="eop"/>
                <w:rFonts w:ascii="Century Gothic" w:hAnsi="Century Gothic" w:cs="Segoe UI"/>
              </w:rPr>
              <w:t> </w:t>
            </w:r>
          </w:p>
        </w:tc>
      </w:tr>
      <w:tr w:rsidR="00244224" w:rsidRPr="00AD44D6" w14:paraId="74D5A8CA" w14:textId="77777777" w:rsidTr="00A60A29">
        <w:trPr>
          <w:trHeight w:val="300"/>
        </w:trPr>
        <w:tc>
          <w:tcPr>
            <w:tcW w:w="3132" w:type="dxa"/>
            <w:tcBorders>
              <w:top w:val="nil"/>
              <w:left w:val="nil"/>
              <w:bottom w:val="nil"/>
              <w:right w:val="nil"/>
            </w:tcBorders>
            <w:vAlign w:val="center"/>
            <w:hideMark/>
          </w:tcPr>
          <w:p w14:paraId="35D9DD5E" w14:textId="77777777" w:rsidR="00244224" w:rsidRPr="00AD44D6" w:rsidRDefault="00244224" w:rsidP="00244224">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total aportado:</w:t>
            </w:r>
            <w:r w:rsidRPr="00AD44D6">
              <w:rPr>
                <w:rFonts w:ascii="Century Gothic" w:eastAsia="Arial MT" w:hAnsi="Century Gothic" w:cs="Arial MT"/>
                <w:lang w:val="es-CO"/>
              </w:rPr>
              <w:t>                   </w:t>
            </w:r>
          </w:p>
        </w:tc>
        <w:tc>
          <w:tcPr>
            <w:tcW w:w="5449" w:type="dxa"/>
            <w:tcBorders>
              <w:top w:val="nil"/>
              <w:left w:val="nil"/>
              <w:bottom w:val="nil"/>
              <w:right w:val="nil"/>
            </w:tcBorders>
          </w:tcPr>
          <w:p w14:paraId="020E2CB4" w14:textId="2909F518" w:rsidR="00244224" w:rsidRPr="00AD44D6" w:rsidRDefault="00244224" w:rsidP="00244224">
            <w:pPr>
              <w:pStyle w:val="Textoindependiente"/>
              <w:ind w:left="284"/>
              <w:rPr>
                <w:rFonts w:ascii="Century Gothic" w:eastAsia="Arial MT" w:hAnsi="Century Gothic" w:cs="Arial MT"/>
                <w:lang w:val="es-CO"/>
              </w:rPr>
            </w:pPr>
            <w:r>
              <w:rPr>
                <w:rStyle w:val="normaltextrun"/>
                <w:rFonts w:ascii="Century Gothic" w:hAnsi="Century Gothic" w:cs="Segoe UI"/>
              </w:rPr>
              <w:t xml:space="preserve">VEINTISIETE MILLONES SETECIENTOS CUARENTA Y OCHO </w:t>
            </w:r>
            <w:proofErr w:type="gramStart"/>
            <w:r>
              <w:rPr>
                <w:rStyle w:val="normaltextrun"/>
                <w:rFonts w:ascii="Century Gothic" w:hAnsi="Century Gothic" w:cs="Segoe UI"/>
              </w:rPr>
              <w:t>MIL  PESOS</w:t>
            </w:r>
            <w:proofErr w:type="gramEnd"/>
            <w:r>
              <w:rPr>
                <w:rStyle w:val="normaltextrun"/>
                <w:rFonts w:ascii="Century Gothic" w:hAnsi="Century Gothic" w:cs="Segoe UI"/>
              </w:rPr>
              <w:t xml:space="preserve"> ($27.748.000) M/CTE.</w:t>
            </w:r>
            <w:r>
              <w:rPr>
                <w:rStyle w:val="eop"/>
                <w:rFonts w:ascii="Century Gothic" w:hAnsi="Century Gothic" w:cs="Segoe UI"/>
              </w:rPr>
              <w:t> </w:t>
            </w:r>
          </w:p>
        </w:tc>
      </w:tr>
      <w:tr w:rsidR="00244224" w:rsidRPr="00AD44D6" w14:paraId="21672008" w14:textId="77777777" w:rsidTr="00A60A29">
        <w:trPr>
          <w:trHeight w:val="300"/>
        </w:trPr>
        <w:tc>
          <w:tcPr>
            <w:tcW w:w="3132" w:type="dxa"/>
            <w:tcBorders>
              <w:top w:val="nil"/>
              <w:left w:val="nil"/>
              <w:bottom w:val="nil"/>
              <w:right w:val="nil"/>
            </w:tcBorders>
            <w:vAlign w:val="center"/>
            <w:hideMark/>
          </w:tcPr>
          <w:p w14:paraId="43B93E74" w14:textId="77777777" w:rsidR="00244224" w:rsidRPr="00AD44D6" w:rsidRDefault="00244224" w:rsidP="00244224">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desembolso 80%:</w:t>
            </w:r>
            <w:r w:rsidRPr="00AD44D6">
              <w:rPr>
                <w:rFonts w:ascii="Century Gothic" w:eastAsia="Arial MT" w:hAnsi="Century Gothic" w:cs="Arial MT"/>
                <w:lang w:val="es-CO"/>
              </w:rPr>
              <w:t>                 </w:t>
            </w:r>
          </w:p>
        </w:tc>
        <w:tc>
          <w:tcPr>
            <w:tcW w:w="5449" w:type="dxa"/>
            <w:tcBorders>
              <w:top w:val="nil"/>
              <w:left w:val="nil"/>
              <w:bottom w:val="nil"/>
              <w:right w:val="nil"/>
            </w:tcBorders>
          </w:tcPr>
          <w:p w14:paraId="349DB64B" w14:textId="3E94A84D" w:rsidR="00244224" w:rsidRPr="00AD44D6" w:rsidRDefault="00244224" w:rsidP="00244224">
            <w:pPr>
              <w:pStyle w:val="Textoindependiente"/>
              <w:ind w:left="284"/>
              <w:rPr>
                <w:rFonts w:ascii="Century Gothic" w:eastAsia="Arial MT" w:hAnsi="Century Gothic" w:cs="Arial MT"/>
                <w:lang w:val="es-CO"/>
              </w:rPr>
            </w:pPr>
            <w:r>
              <w:rPr>
                <w:rStyle w:val="normaltextrun"/>
                <w:rFonts w:ascii="Century Gothic" w:hAnsi="Century Gothic" w:cs="Segoe UI"/>
              </w:rPr>
              <w:t>VEINTIDOS MILLONES CIENTO NOVENTA Y OCHO MIL CUATROCIENTOS PESOS ($22.198.400) M/CTE.</w:t>
            </w:r>
            <w:r>
              <w:rPr>
                <w:rStyle w:val="eop"/>
                <w:rFonts w:ascii="Century Gothic" w:hAnsi="Century Gothic" w:cs="Segoe UI"/>
              </w:rPr>
              <w:t> </w:t>
            </w:r>
          </w:p>
        </w:tc>
      </w:tr>
      <w:tr w:rsidR="00244224" w:rsidRPr="00AD44D6" w14:paraId="49086C0D" w14:textId="77777777" w:rsidTr="00A60A29">
        <w:trPr>
          <w:trHeight w:val="300"/>
        </w:trPr>
        <w:tc>
          <w:tcPr>
            <w:tcW w:w="3132" w:type="dxa"/>
            <w:tcBorders>
              <w:top w:val="nil"/>
              <w:left w:val="nil"/>
              <w:bottom w:val="nil"/>
              <w:right w:val="nil"/>
            </w:tcBorders>
            <w:vAlign w:val="center"/>
            <w:hideMark/>
          </w:tcPr>
          <w:p w14:paraId="0C44A302" w14:textId="77777777" w:rsidR="00244224" w:rsidRPr="00AD44D6" w:rsidRDefault="00244224" w:rsidP="00244224">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desembolso 20%:</w:t>
            </w:r>
            <w:r w:rsidRPr="00AD44D6">
              <w:rPr>
                <w:rFonts w:ascii="Century Gothic" w:eastAsia="Arial MT" w:hAnsi="Century Gothic" w:cs="Arial MT"/>
                <w:lang w:val="es-CO"/>
              </w:rPr>
              <w:t> </w:t>
            </w:r>
          </w:p>
        </w:tc>
        <w:tc>
          <w:tcPr>
            <w:tcW w:w="5449" w:type="dxa"/>
            <w:tcBorders>
              <w:top w:val="nil"/>
              <w:left w:val="nil"/>
              <w:bottom w:val="nil"/>
              <w:right w:val="nil"/>
            </w:tcBorders>
          </w:tcPr>
          <w:p w14:paraId="402E3DDF" w14:textId="4EB302A1" w:rsidR="00244224" w:rsidRPr="00AD44D6" w:rsidRDefault="00244224" w:rsidP="00244224">
            <w:pPr>
              <w:pStyle w:val="Textoindependiente"/>
              <w:ind w:left="284"/>
              <w:rPr>
                <w:rFonts w:ascii="Century Gothic" w:eastAsia="Arial MT" w:hAnsi="Century Gothic" w:cs="Arial MT"/>
                <w:lang w:val="es-CO"/>
              </w:rPr>
            </w:pPr>
            <w:r>
              <w:rPr>
                <w:rStyle w:val="normaltextrun"/>
                <w:rFonts w:ascii="Century Gothic" w:hAnsi="Century Gothic" w:cs="Segoe UI"/>
              </w:rPr>
              <w:t>CINCO MILLONES QUINIENTOS CUARENTA Y NUEVE MIL SEISCIENTOS PESOS ($5.549.600) M/CTE.</w:t>
            </w:r>
            <w:r>
              <w:rPr>
                <w:rStyle w:val="eop"/>
                <w:rFonts w:ascii="Century Gothic" w:hAnsi="Century Gothic" w:cs="Segoe UI"/>
              </w:rPr>
              <w:t> </w:t>
            </w:r>
          </w:p>
        </w:tc>
      </w:tr>
    </w:tbl>
    <w:p w14:paraId="18985EE9" w14:textId="77777777" w:rsidR="000D4935" w:rsidRPr="00AD44D6" w:rsidRDefault="000D4935" w:rsidP="001E62B4">
      <w:pPr>
        <w:pStyle w:val="Textoindependiente"/>
        <w:spacing w:after="0" w:line="240" w:lineRule="auto"/>
        <w:ind w:left="284"/>
        <w:jc w:val="both"/>
        <w:rPr>
          <w:rFonts w:ascii="Century Gothic" w:eastAsia="Arial MT" w:hAnsi="Century Gothic" w:cs="Arial MT"/>
          <w:color w:val="auto"/>
          <w:lang w:val="es-CO" w:eastAsia="en-US"/>
        </w:rPr>
      </w:pPr>
    </w:p>
    <w:p w14:paraId="50BC84FD" w14:textId="77777777" w:rsidR="00172942" w:rsidRPr="00AA29AD" w:rsidRDefault="00172942" w:rsidP="001E62B4">
      <w:pPr>
        <w:pStyle w:val="Textoindependiente"/>
        <w:spacing w:after="0" w:line="240" w:lineRule="auto"/>
        <w:ind w:left="284"/>
        <w:jc w:val="both"/>
        <w:rPr>
          <w:rFonts w:ascii="Century Gothic" w:eastAsia="Arial MT" w:hAnsi="Century Gothic" w:cs="Arial MT"/>
          <w:color w:val="auto"/>
          <w:lang w:eastAsia="en-US"/>
        </w:rPr>
      </w:pPr>
    </w:p>
    <w:p w14:paraId="639C94B0" w14:textId="3AA81C1A" w:rsidR="000C52D0" w:rsidRPr="00AA29AD" w:rsidRDefault="000D4935" w:rsidP="000C52D0">
      <w:pPr>
        <w:tabs>
          <w:tab w:val="left" w:pos="3034"/>
          <w:tab w:val="left" w:pos="4510"/>
          <w:tab w:val="left" w:pos="6231"/>
          <w:tab w:val="left" w:pos="7418"/>
          <w:tab w:val="left" w:pos="7818"/>
          <w:tab w:val="left" w:pos="8612"/>
        </w:tabs>
        <w:spacing w:line="275" w:lineRule="exact"/>
        <w:ind w:left="2124" w:hanging="2124"/>
        <w:rPr>
          <w:rFonts w:ascii="Century Gothic" w:eastAsia="Arial MT" w:hAnsi="Century Gothic" w:cs="Arial MT"/>
          <w:b/>
          <w:bCs/>
        </w:rPr>
      </w:pPr>
      <w:r w:rsidRPr="00AA29AD">
        <w:rPr>
          <w:rFonts w:ascii="Century Gothic" w:eastAsia="Arial MT" w:hAnsi="Century Gothic" w:cs="Arial MT"/>
          <w:b/>
          <w:bCs/>
        </w:rPr>
        <w:t xml:space="preserve">GARANTIA </w:t>
      </w:r>
      <w:r w:rsidR="000C52D0" w:rsidRPr="00AA29AD">
        <w:rPr>
          <w:rFonts w:ascii="Century Gothic" w:eastAsia="Arial MT" w:hAnsi="Century Gothic" w:cs="Arial MT"/>
          <w:b/>
          <w:bCs/>
        </w:rPr>
        <w:t>DE CUMPLIMIENTO DISPOSIONES LEGALES</w:t>
      </w:r>
    </w:p>
    <w:p w14:paraId="09011D8D" w14:textId="77777777" w:rsidR="000C52D0" w:rsidRPr="00AA29AD" w:rsidRDefault="000C52D0" w:rsidP="000C52D0">
      <w:pPr>
        <w:tabs>
          <w:tab w:val="left" w:pos="3034"/>
          <w:tab w:val="left" w:pos="4510"/>
          <w:tab w:val="left" w:pos="6231"/>
          <w:tab w:val="left" w:pos="7418"/>
          <w:tab w:val="left" w:pos="7818"/>
          <w:tab w:val="left" w:pos="8612"/>
        </w:tabs>
        <w:spacing w:line="275" w:lineRule="exact"/>
        <w:ind w:left="2124" w:hanging="2124"/>
        <w:rPr>
          <w:rFonts w:ascii="Century Gothic" w:eastAsia="Arial MT" w:hAnsi="Century Gothic" w:cs="Arial MT"/>
        </w:rPr>
      </w:pPr>
    </w:p>
    <w:p w14:paraId="0AD75622" w14:textId="1EA91D98" w:rsidR="000C52D0" w:rsidRPr="00AA29AD" w:rsidRDefault="000C52D0" w:rsidP="000C52D0">
      <w:pPr>
        <w:tabs>
          <w:tab w:val="left" w:pos="3034"/>
          <w:tab w:val="left" w:pos="4510"/>
          <w:tab w:val="left" w:pos="6231"/>
          <w:tab w:val="left" w:pos="7418"/>
          <w:tab w:val="left" w:pos="7818"/>
          <w:tab w:val="left" w:pos="8612"/>
        </w:tabs>
        <w:spacing w:line="276" w:lineRule="auto"/>
        <w:ind w:left="2124" w:hanging="2124"/>
        <w:rPr>
          <w:rFonts w:ascii="Century Gothic" w:eastAsia="Arial MT" w:hAnsi="Century Gothic" w:cs="Arial MT"/>
        </w:rPr>
      </w:pPr>
      <w:r w:rsidRPr="00AA29AD">
        <w:rPr>
          <w:rFonts w:ascii="Century Gothic" w:eastAsia="Arial MT" w:hAnsi="Century Gothic" w:cs="Arial MT"/>
          <w:b/>
          <w:bCs/>
        </w:rPr>
        <w:t>Número Póliza:</w:t>
      </w:r>
      <w:r w:rsidRPr="00AA29AD">
        <w:rPr>
          <w:rFonts w:ascii="Century Gothic" w:eastAsia="Arial MT" w:hAnsi="Century Gothic" w:cs="Arial MT"/>
        </w:rPr>
        <w:tab/>
        <w:t xml:space="preserve">   </w:t>
      </w:r>
      <w:r w:rsidR="005804C2" w:rsidRPr="00AA29AD">
        <w:rPr>
          <w:rFonts w:ascii="Century Gothic" w:eastAsia="Arial MT" w:hAnsi="Century Gothic" w:cs="Arial MT"/>
        </w:rPr>
        <w:t xml:space="preserve">       </w:t>
      </w:r>
      <w:r w:rsidR="00DF04EC">
        <w:rPr>
          <w:rFonts w:ascii="Century Gothic" w:eastAsia="Arial MT" w:hAnsi="Century Gothic" w:cs="Arial MT"/>
        </w:rPr>
        <w:t xml:space="preserve"> </w:t>
      </w:r>
      <w:r w:rsidR="0060129A">
        <w:rPr>
          <w:rFonts w:ascii="Century Gothic" w:eastAsia="Arial MT" w:hAnsi="Century Gothic" w:cs="Arial MT"/>
        </w:rPr>
        <w:t xml:space="preserve"> </w:t>
      </w:r>
      <w:r w:rsidR="005804C2" w:rsidRPr="00AA29AD">
        <w:rPr>
          <w:rFonts w:ascii="Century Gothic" w:eastAsia="Arial MT" w:hAnsi="Century Gothic" w:cs="Arial MT"/>
        </w:rPr>
        <w:t xml:space="preserve"> </w:t>
      </w:r>
      <w:r w:rsidR="00E50448">
        <w:rPr>
          <w:rFonts w:ascii="Century Gothic" w:eastAsia="Arial MT" w:hAnsi="Century Gothic" w:cs="Arial MT"/>
        </w:rPr>
        <w:t xml:space="preserve"> </w:t>
      </w:r>
      <w:r w:rsidR="00244224" w:rsidRPr="00244224">
        <w:rPr>
          <w:rFonts w:ascii="Century Gothic" w:eastAsia="Arial MT" w:hAnsi="Century Gothic" w:cs="Arial MT"/>
        </w:rPr>
        <w:t>44-101161006</w:t>
      </w:r>
      <w:r w:rsidRPr="00AA29AD">
        <w:rPr>
          <w:rFonts w:ascii="Century Gothic" w:eastAsia="Arial MT" w:hAnsi="Century Gothic" w:cs="Arial MT"/>
        </w:rPr>
        <w:tab/>
        <w:t xml:space="preserve">          </w:t>
      </w:r>
      <w:r w:rsidR="00FD539D" w:rsidRPr="00AA29AD">
        <w:rPr>
          <w:rFonts w:ascii="Century Gothic" w:eastAsia="Arial MT" w:hAnsi="Century Gothic" w:cs="Arial MT"/>
        </w:rPr>
        <w:t xml:space="preserve">   </w:t>
      </w:r>
      <w:r w:rsidRPr="00AA29AD">
        <w:rPr>
          <w:rFonts w:ascii="Century Gothic" w:eastAsia="Arial MT" w:hAnsi="Century Gothic" w:cs="Arial MT"/>
        </w:rPr>
        <w:t xml:space="preserve"> </w:t>
      </w:r>
      <w:r w:rsidRPr="00AA29AD">
        <w:rPr>
          <w:rFonts w:ascii="Century Gothic" w:eastAsia="Arial MT" w:hAnsi="Century Gothic" w:cs="Arial MT"/>
          <w:b/>
          <w:bCs/>
        </w:rPr>
        <w:t>Anexo:</w:t>
      </w:r>
      <w:r w:rsidRPr="00AA29AD">
        <w:rPr>
          <w:rFonts w:ascii="Century Gothic" w:eastAsia="Arial MT" w:hAnsi="Century Gothic" w:cs="Arial MT"/>
        </w:rPr>
        <w:t xml:space="preserve"> </w:t>
      </w:r>
      <w:r w:rsidR="00244224">
        <w:rPr>
          <w:rFonts w:ascii="Century Gothic" w:eastAsia="Arial MT" w:hAnsi="Century Gothic" w:cs="Arial MT"/>
        </w:rPr>
        <w:t>1</w:t>
      </w:r>
    </w:p>
    <w:p w14:paraId="02101AC4" w14:textId="74D1933E" w:rsidR="000C52D0" w:rsidRPr="00AA29AD" w:rsidRDefault="000C52D0" w:rsidP="000C52D0">
      <w:pPr>
        <w:tabs>
          <w:tab w:val="left" w:pos="3544"/>
          <w:tab w:val="left" w:pos="4510"/>
          <w:tab w:val="left" w:pos="6231"/>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Fecha de expedición:</w:t>
      </w:r>
      <w:r w:rsidRPr="00AA29AD">
        <w:rPr>
          <w:rFonts w:ascii="Century Gothic" w:eastAsia="Arial MT" w:hAnsi="Century Gothic" w:cs="Arial MT"/>
        </w:rPr>
        <w:t xml:space="preserve">     </w:t>
      </w:r>
      <w:r w:rsidR="005804C2" w:rsidRPr="00AA29AD">
        <w:rPr>
          <w:rFonts w:ascii="Century Gothic" w:eastAsia="Arial MT" w:hAnsi="Century Gothic" w:cs="Arial MT"/>
        </w:rPr>
        <w:t xml:space="preserve">  </w:t>
      </w:r>
      <w:r w:rsidR="00BA2FFE">
        <w:rPr>
          <w:rFonts w:ascii="Century Gothic" w:eastAsia="Arial MT" w:hAnsi="Century Gothic" w:cs="Arial MT"/>
        </w:rPr>
        <w:t xml:space="preserve">4 </w:t>
      </w:r>
      <w:r w:rsidRPr="00AA29AD">
        <w:rPr>
          <w:rFonts w:ascii="Century Gothic" w:eastAsia="Arial MT" w:hAnsi="Century Gothic" w:cs="Arial MT"/>
        </w:rPr>
        <w:t xml:space="preserve">DE </w:t>
      </w:r>
      <w:r w:rsidR="00BA2FFE">
        <w:rPr>
          <w:rFonts w:ascii="Century Gothic" w:eastAsia="Arial MT" w:hAnsi="Century Gothic" w:cs="Arial MT"/>
        </w:rPr>
        <w:t>AGOST</w:t>
      </w:r>
      <w:r w:rsidR="00AD44D6">
        <w:rPr>
          <w:rFonts w:ascii="Century Gothic" w:eastAsia="Arial MT" w:hAnsi="Century Gothic" w:cs="Arial MT"/>
        </w:rPr>
        <w:t>O</w:t>
      </w:r>
      <w:r w:rsidR="009E2986" w:rsidRPr="00AA29AD">
        <w:rPr>
          <w:rFonts w:ascii="Century Gothic" w:eastAsia="Arial MT" w:hAnsi="Century Gothic" w:cs="Arial MT"/>
        </w:rPr>
        <w:t xml:space="preserve"> </w:t>
      </w:r>
      <w:r w:rsidRPr="00AA29AD">
        <w:rPr>
          <w:rFonts w:ascii="Century Gothic" w:eastAsia="Arial MT" w:hAnsi="Century Gothic" w:cs="Arial MT"/>
        </w:rPr>
        <w:t>DE 20</w:t>
      </w:r>
      <w:r w:rsidR="00201176" w:rsidRPr="00AA29AD">
        <w:rPr>
          <w:rFonts w:ascii="Century Gothic" w:eastAsia="Arial MT" w:hAnsi="Century Gothic" w:cs="Arial MT"/>
        </w:rPr>
        <w:t>2</w:t>
      </w:r>
      <w:r w:rsidR="00AD44D6">
        <w:rPr>
          <w:rFonts w:ascii="Century Gothic" w:eastAsia="Arial MT" w:hAnsi="Century Gothic" w:cs="Arial MT"/>
        </w:rPr>
        <w:t>5</w:t>
      </w:r>
    </w:p>
    <w:p w14:paraId="3EDF7E76" w14:textId="08999AB7" w:rsidR="000C52D0" w:rsidRPr="00AA29AD" w:rsidRDefault="000C52D0" w:rsidP="000C52D0">
      <w:pPr>
        <w:tabs>
          <w:tab w:val="left" w:pos="3544"/>
          <w:tab w:val="left" w:pos="4510"/>
          <w:tab w:val="left" w:pos="6231"/>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Aseguradora:</w:t>
      </w:r>
      <w:r w:rsidRPr="00AA29AD">
        <w:rPr>
          <w:rFonts w:ascii="Century Gothic" w:eastAsia="Arial MT" w:hAnsi="Century Gothic" w:cs="Arial MT"/>
        </w:rPr>
        <w:t xml:space="preserve">                  </w:t>
      </w:r>
      <w:r w:rsidR="005804C2" w:rsidRPr="00AA29AD">
        <w:rPr>
          <w:rFonts w:ascii="Century Gothic" w:eastAsia="Arial MT" w:hAnsi="Century Gothic" w:cs="Arial MT"/>
        </w:rPr>
        <w:t xml:space="preserve">    </w:t>
      </w:r>
      <w:r w:rsidR="002215AF" w:rsidRPr="002215AF">
        <w:rPr>
          <w:rFonts w:ascii="Century Gothic" w:eastAsia="Arial MT" w:hAnsi="Century Gothic" w:cs="Arial MT"/>
        </w:rPr>
        <w:t>SEGUROS DEL ESTADO S.A</w:t>
      </w:r>
      <w:r w:rsidR="009E2986" w:rsidRPr="00AA29AD">
        <w:rPr>
          <w:rFonts w:ascii="Century Gothic" w:eastAsia="Arial MT" w:hAnsi="Century Gothic" w:cs="Arial MT"/>
        </w:rPr>
        <w:t xml:space="preserve"> </w:t>
      </w:r>
      <w:r w:rsidRPr="00AA29AD">
        <w:rPr>
          <w:rFonts w:ascii="Century Gothic" w:eastAsia="Arial MT" w:hAnsi="Century Gothic" w:cs="Arial MT"/>
        </w:rPr>
        <w:t xml:space="preserve"> </w:t>
      </w:r>
    </w:p>
    <w:p w14:paraId="67DA3D6D" w14:textId="77777777" w:rsidR="005804C2" w:rsidRPr="00AA29AD" w:rsidRDefault="000C52D0" w:rsidP="000C52D0">
      <w:pPr>
        <w:tabs>
          <w:tab w:val="left" w:pos="3034"/>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lastRenderedPageBreak/>
        <w:t>A</w:t>
      </w:r>
      <w:r w:rsidR="00030720" w:rsidRPr="00AA29AD">
        <w:rPr>
          <w:rFonts w:ascii="Century Gothic" w:eastAsia="Arial MT" w:hAnsi="Century Gothic" w:cs="Arial MT"/>
          <w:b/>
          <w:bCs/>
        </w:rPr>
        <w:t>segurado/beneficiario</w:t>
      </w:r>
      <w:r w:rsidRPr="00AA29AD">
        <w:rPr>
          <w:rFonts w:ascii="Century Gothic" w:eastAsia="Arial MT" w:hAnsi="Century Gothic" w:cs="Arial MT"/>
          <w:b/>
          <w:bCs/>
        </w:rPr>
        <w:t>:</w:t>
      </w:r>
      <w:r w:rsidRPr="00AA29AD">
        <w:rPr>
          <w:rFonts w:ascii="Century Gothic" w:eastAsia="Arial MT" w:hAnsi="Century Gothic" w:cs="Arial MT"/>
        </w:rPr>
        <w:t xml:space="preserve">   </w:t>
      </w:r>
      <w:r w:rsidR="009E2986" w:rsidRPr="00AA29AD">
        <w:rPr>
          <w:rFonts w:ascii="Century Gothic" w:eastAsia="Arial MT" w:hAnsi="Century Gothic" w:cs="Arial MT"/>
        </w:rPr>
        <w:t xml:space="preserve">MINISTERIO DE LAS CULTURAS, LAS ARTES Y LOS </w:t>
      </w:r>
    </w:p>
    <w:p w14:paraId="1F03439F" w14:textId="40F32B7D" w:rsidR="000C52D0" w:rsidRPr="00AA29AD" w:rsidRDefault="005804C2" w:rsidP="000C52D0">
      <w:pPr>
        <w:tabs>
          <w:tab w:val="left" w:pos="3034"/>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rPr>
        <w:t xml:space="preserve">                                              </w:t>
      </w:r>
      <w:r w:rsidR="009E2986" w:rsidRPr="00AA29AD">
        <w:rPr>
          <w:rFonts w:ascii="Century Gothic" w:eastAsia="Arial MT" w:hAnsi="Century Gothic" w:cs="Arial MT"/>
        </w:rPr>
        <w:t xml:space="preserve">SABERES </w:t>
      </w:r>
    </w:p>
    <w:p w14:paraId="5B45F191" w14:textId="12F63D33" w:rsidR="000C52D0" w:rsidRPr="00AA29AD" w:rsidRDefault="000C52D0" w:rsidP="000C52D0">
      <w:pPr>
        <w:pStyle w:val="Ttulo1"/>
        <w:tabs>
          <w:tab w:val="left" w:pos="2835"/>
        </w:tabs>
        <w:jc w:val="both"/>
        <w:rPr>
          <w:rFonts w:ascii="Century Gothic" w:eastAsia="Arial MT" w:hAnsi="Century Gothic" w:cs="Arial MT"/>
          <w:b/>
          <w:bCs/>
          <w:color w:val="auto"/>
          <w:sz w:val="24"/>
          <w:szCs w:val="24"/>
        </w:rPr>
      </w:pPr>
      <w:r w:rsidRPr="00AA29AD">
        <w:rPr>
          <w:rFonts w:ascii="Century Gothic" w:eastAsia="Arial MT" w:hAnsi="Century Gothic" w:cs="Arial MT"/>
          <w:b/>
          <w:bCs/>
          <w:color w:val="auto"/>
          <w:sz w:val="24"/>
          <w:szCs w:val="24"/>
        </w:rPr>
        <w:t>A</w:t>
      </w:r>
      <w:r w:rsidR="00FF0B0C" w:rsidRPr="00AA29AD">
        <w:rPr>
          <w:rFonts w:ascii="Century Gothic" w:eastAsia="Arial MT" w:hAnsi="Century Gothic" w:cs="Arial MT"/>
          <w:b/>
          <w:bCs/>
          <w:color w:val="auto"/>
          <w:sz w:val="24"/>
          <w:szCs w:val="24"/>
        </w:rPr>
        <w:t>MPAROS</w:t>
      </w:r>
      <w:r w:rsidRPr="00AA29AD">
        <w:rPr>
          <w:rFonts w:ascii="Century Gothic" w:eastAsia="Arial MT" w:hAnsi="Century Gothic" w:cs="Arial MT"/>
          <w:b/>
          <w:bCs/>
          <w:color w:val="auto"/>
          <w:sz w:val="24"/>
          <w:szCs w:val="24"/>
        </w:rPr>
        <w:t>:</w:t>
      </w:r>
    </w:p>
    <w:p w14:paraId="5311218C" w14:textId="77777777" w:rsidR="00FF0B0C" w:rsidRPr="00AA29AD" w:rsidRDefault="00FF0B0C" w:rsidP="00FF0B0C"/>
    <w:tbl>
      <w:tblPr>
        <w:tblStyle w:val="TableNormal"/>
        <w:tblW w:w="9398" w:type="dxa"/>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5"/>
        <w:gridCol w:w="1985"/>
        <w:gridCol w:w="1984"/>
        <w:gridCol w:w="2244"/>
      </w:tblGrid>
      <w:tr w:rsidR="000C52D0" w:rsidRPr="00AA29AD" w14:paraId="2DC4ED57" w14:textId="77777777" w:rsidTr="00DF04EC">
        <w:trPr>
          <w:trHeight w:val="509"/>
        </w:trPr>
        <w:tc>
          <w:tcPr>
            <w:tcW w:w="3185" w:type="dxa"/>
          </w:tcPr>
          <w:p w14:paraId="25513A78"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AMPARO</w:t>
            </w:r>
          </w:p>
        </w:tc>
        <w:tc>
          <w:tcPr>
            <w:tcW w:w="1985" w:type="dxa"/>
          </w:tcPr>
          <w:p w14:paraId="383CCB8F" w14:textId="77777777" w:rsidR="000C52D0" w:rsidRPr="00AA29AD" w:rsidRDefault="000C52D0" w:rsidP="00215678">
            <w:pPr>
              <w:pStyle w:val="TableParagraph"/>
              <w:ind w:left="105"/>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VIGENCIA DESDE</w:t>
            </w:r>
          </w:p>
        </w:tc>
        <w:tc>
          <w:tcPr>
            <w:tcW w:w="1984" w:type="dxa"/>
          </w:tcPr>
          <w:p w14:paraId="0F5A0F1C"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VIGENCIA HASTA</w:t>
            </w:r>
          </w:p>
        </w:tc>
        <w:tc>
          <w:tcPr>
            <w:tcW w:w="2244" w:type="dxa"/>
          </w:tcPr>
          <w:p w14:paraId="0D0256B4"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SUMA ASEGURADA</w:t>
            </w:r>
          </w:p>
        </w:tc>
      </w:tr>
      <w:tr w:rsidR="00BA2FFE" w:rsidRPr="00AA29AD" w14:paraId="53AB1272" w14:textId="77777777" w:rsidTr="00DF04EC">
        <w:trPr>
          <w:trHeight w:val="275"/>
        </w:trPr>
        <w:tc>
          <w:tcPr>
            <w:tcW w:w="3185" w:type="dxa"/>
          </w:tcPr>
          <w:p w14:paraId="5DF75DB4" w14:textId="4BA3E230" w:rsidR="00BA2FFE" w:rsidRPr="00AA29AD" w:rsidRDefault="00BA2FFE" w:rsidP="00BA2FFE">
            <w:pPr>
              <w:pStyle w:val="TableParagraph"/>
              <w:rPr>
                <w:rFonts w:ascii="Century Gothic" w:eastAsia="Arial MT" w:hAnsi="Century Gothic" w:cs="Arial MT"/>
                <w:sz w:val="24"/>
                <w:szCs w:val="24"/>
              </w:rPr>
            </w:pPr>
            <w:r w:rsidRPr="00DF04EC">
              <w:rPr>
                <w:rFonts w:ascii="Century Gothic" w:eastAsia="Arial MT" w:hAnsi="Century Gothic" w:cs="Arial MT"/>
                <w:sz w:val="24"/>
                <w:szCs w:val="24"/>
                <w:lang w:val="es-CO"/>
              </w:rPr>
              <w:t>DEVOLUCIÓN DEL PAGO ANTICIPADO</w:t>
            </w:r>
          </w:p>
        </w:tc>
        <w:tc>
          <w:tcPr>
            <w:tcW w:w="1985" w:type="dxa"/>
          </w:tcPr>
          <w:p w14:paraId="75D29CE7" w14:textId="5AFCE401" w:rsidR="00BA2FFE" w:rsidRPr="00AA29AD" w:rsidRDefault="00BA2FFE" w:rsidP="00BA2FFE">
            <w:pPr>
              <w:pStyle w:val="TableParagraph"/>
              <w:ind w:left="105"/>
              <w:jc w:val="center"/>
              <w:rPr>
                <w:rFonts w:ascii="Century Gothic" w:eastAsia="Arial MT" w:hAnsi="Century Gothic" w:cs="Arial MT"/>
                <w:sz w:val="24"/>
                <w:szCs w:val="24"/>
              </w:rPr>
            </w:pPr>
            <w:r>
              <w:rPr>
                <w:rStyle w:val="normaltextrun"/>
                <w:rFonts w:ascii="Century Gothic" w:hAnsi="Century Gothic" w:cs="Segoe UI"/>
              </w:rPr>
              <w:t>15/04/2025</w:t>
            </w:r>
            <w:r>
              <w:rPr>
                <w:rStyle w:val="eop"/>
                <w:rFonts w:ascii="Century Gothic" w:hAnsi="Century Gothic" w:cs="Segoe UI"/>
              </w:rPr>
              <w:t> </w:t>
            </w:r>
          </w:p>
        </w:tc>
        <w:tc>
          <w:tcPr>
            <w:tcW w:w="1984" w:type="dxa"/>
          </w:tcPr>
          <w:p w14:paraId="2BDA33F1" w14:textId="3ABADF10" w:rsidR="00BA2FFE" w:rsidRPr="00AA29AD" w:rsidRDefault="00BA2FFE" w:rsidP="00BA2FFE">
            <w:pPr>
              <w:pStyle w:val="TableParagraph"/>
              <w:jc w:val="center"/>
              <w:rPr>
                <w:rFonts w:ascii="Century Gothic" w:eastAsia="Arial MT" w:hAnsi="Century Gothic" w:cs="Arial MT"/>
                <w:sz w:val="24"/>
                <w:szCs w:val="24"/>
              </w:rPr>
            </w:pPr>
            <w:r>
              <w:rPr>
                <w:rStyle w:val="normaltextrun"/>
                <w:rFonts w:ascii="Century Gothic" w:hAnsi="Century Gothic" w:cs="Segoe UI"/>
              </w:rPr>
              <w:t>10/04/2026 </w:t>
            </w:r>
            <w:r>
              <w:rPr>
                <w:rStyle w:val="eop"/>
                <w:rFonts w:ascii="Century Gothic" w:hAnsi="Century Gothic" w:cs="Segoe UI"/>
              </w:rPr>
              <w:t> </w:t>
            </w:r>
          </w:p>
        </w:tc>
        <w:tc>
          <w:tcPr>
            <w:tcW w:w="2244" w:type="dxa"/>
          </w:tcPr>
          <w:p w14:paraId="6D077F49" w14:textId="7BB90D97" w:rsidR="00BA2FFE" w:rsidRPr="00AA29AD" w:rsidRDefault="00BA2FFE" w:rsidP="00BA2FFE">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Verdana" w:hAnsi="Verdana" w:cs="Segoe UI"/>
                <w:color w:val="0091FF"/>
                <w:shd w:val="clear" w:color="auto" w:fill="FFFFFF"/>
              </w:rPr>
              <w:t xml:space="preserve"> </w:t>
            </w:r>
            <w:r>
              <w:rPr>
                <w:rStyle w:val="normaltextrun"/>
                <w:rFonts w:ascii="Century Gothic" w:hAnsi="Century Gothic" w:cs="Segoe UI"/>
              </w:rPr>
              <w:t>22.198.400</w:t>
            </w:r>
            <w:r>
              <w:rPr>
                <w:rStyle w:val="eop"/>
                <w:rFonts w:ascii="Century Gothic" w:hAnsi="Century Gothic" w:cs="Segoe UI"/>
              </w:rPr>
              <w:t> </w:t>
            </w:r>
          </w:p>
        </w:tc>
      </w:tr>
      <w:tr w:rsidR="00BA2FFE" w:rsidRPr="00AA29AD" w14:paraId="0BC6C02C" w14:textId="77777777" w:rsidTr="00DF04EC">
        <w:trPr>
          <w:trHeight w:val="275"/>
        </w:trPr>
        <w:tc>
          <w:tcPr>
            <w:tcW w:w="3185" w:type="dxa"/>
          </w:tcPr>
          <w:p w14:paraId="76D1F40D" w14:textId="77777777" w:rsidR="00BA2FFE" w:rsidRPr="00AA29AD" w:rsidRDefault="00BA2FFE" w:rsidP="00BA2FFE">
            <w:pPr>
              <w:pStyle w:val="TableParagraph"/>
              <w:rPr>
                <w:rFonts w:ascii="Century Gothic" w:eastAsia="Arial MT" w:hAnsi="Century Gothic" w:cs="Arial MT"/>
                <w:sz w:val="24"/>
                <w:szCs w:val="24"/>
              </w:rPr>
            </w:pPr>
            <w:r w:rsidRPr="00AA29AD">
              <w:rPr>
                <w:rFonts w:ascii="Century Gothic" w:eastAsia="Arial MT" w:hAnsi="Century Gothic" w:cs="Arial MT"/>
                <w:sz w:val="24"/>
                <w:szCs w:val="24"/>
              </w:rPr>
              <w:t>CUMPLIMIENTO – DISPOSCIONES LEGALES</w:t>
            </w:r>
          </w:p>
        </w:tc>
        <w:tc>
          <w:tcPr>
            <w:tcW w:w="1985" w:type="dxa"/>
          </w:tcPr>
          <w:p w14:paraId="6F8C8191" w14:textId="3566533C" w:rsidR="00BA2FFE" w:rsidRPr="00AA29AD" w:rsidRDefault="00BA2FFE" w:rsidP="00BA2FFE">
            <w:pPr>
              <w:pStyle w:val="TableParagraph"/>
              <w:ind w:left="105"/>
              <w:jc w:val="center"/>
              <w:rPr>
                <w:rFonts w:ascii="Century Gothic" w:eastAsia="Arial MT" w:hAnsi="Century Gothic" w:cs="Arial MT"/>
                <w:sz w:val="24"/>
                <w:szCs w:val="24"/>
              </w:rPr>
            </w:pPr>
            <w:r>
              <w:rPr>
                <w:rStyle w:val="normaltextrun"/>
                <w:rFonts w:ascii="Century Gothic" w:hAnsi="Century Gothic" w:cs="Segoe UI"/>
              </w:rPr>
              <w:t>15/04/2025</w:t>
            </w:r>
            <w:r>
              <w:rPr>
                <w:rStyle w:val="eop"/>
                <w:rFonts w:ascii="Century Gothic" w:hAnsi="Century Gothic" w:cs="Segoe UI"/>
              </w:rPr>
              <w:t> </w:t>
            </w:r>
          </w:p>
        </w:tc>
        <w:tc>
          <w:tcPr>
            <w:tcW w:w="1984" w:type="dxa"/>
          </w:tcPr>
          <w:p w14:paraId="7C5398C6" w14:textId="06C2BAC1" w:rsidR="00BA2FFE" w:rsidRPr="00AA29AD" w:rsidRDefault="00BA2FFE" w:rsidP="00BA2FFE">
            <w:pPr>
              <w:pStyle w:val="TableParagraph"/>
              <w:jc w:val="center"/>
              <w:rPr>
                <w:rFonts w:ascii="Century Gothic" w:eastAsia="Arial MT" w:hAnsi="Century Gothic" w:cs="Arial MT"/>
                <w:sz w:val="24"/>
                <w:szCs w:val="24"/>
              </w:rPr>
            </w:pPr>
            <w:r>
              <w:rPr>
                <w:rStyle w:val="normaltextrun"/>
                <w:rFonts w:ascii="Century Gothic" w:hAnsi="Century Gothic" w:cs="Segoe UI"/>
              </w:rPr>
              <w:t>10/04/2026 </w:t>
            </w:r>
            <w:r>
              <w:rPr>
                <w:rStyle w:val="eop"/>
                <w:rFonts w:ascii="Century Gothic" w:hAnsi="Century Gothic" w:cs="Segoe UI"/>
              </w:rPr>
              <w:t> </w:t>
            </w:r>
          </w:p>
        </w:tc>
        <w:tc>
          <w:tcPr>
            <w:tcW w:w="2244" w:type="dxa"/>
          </w:tcPr>
          <w:p w14:paraId="2E18E2EF" w14:textId="148BC7DD" w:rsidR="00BA2FFE" w:rsidRPr="00AA29AD" w:rsidRDefault="00BA2FFE" w:rsidP="00BA2FFE">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Verdana" w:hAnsi="Verdana" w:cs="Segoe UI"/>
                <w:color w:val="0091FF"/>
                <w:shd w:val="clear" w:color="auto" w:fill="FFFFFF"/>
              </w:rPr>
              <w:t xml:space="preserve"> </w:t>
            </w:r>
            <w:r>
              <w:rPr>
                <w:rStyle w:val="normaltextrun"/>
                <w:rFonts w:ascii="Century Gothic" w:hAnsi="Century Gothic" w:cs="Segoe UI"/>
              </w:rPr>
              <w:t>5.549.600</w:t>
            </w:r>
            <w:r>
              <w:rPr>
                <w:rStyle w:val="eop"/>
                <w:rFonts w:ascii="Century Gothic" w:hAnsi="Century Gothic" w:cs="Segoe UI"/>
              </w:rPr>
              <w:t> </w:t>
            </w:r>
          </w:p>
        </w:tc>
      </w:tr>
      <w:tr w:rsidR="00BA2FFE" w:rsidRPr="00AA29AD" w14:paraId="3FC250A6" w14:textId="77777777" w:rsidTr="00DF04EC">
        <w:trPr>
          <w:trHeight w:val="275"/>
        </w:trPr>
        <w:tc>
          <w:tcPr>
            <w:tcW w:w="3185" w:type="dxa"/>
          </w:tcPr>
          <w:p w14:paraId="1E28A2B5" w14:textId="78AC4B53" w:rsidR="00BA2FFE" w:rsidRPr="00AA29AD" w:rsidRDefault="00BA2FFE" w:rsidP="00BA2FFE">
            <w:pPr>
              <w:pStyle w:val="TableParagraph"/>
              <w:rPr>
                <w:rFonts w:ascii="Century Gothic" w:eastAsia="Arial MT" w:hAnsi="Century Gothic" w:cs="Arial MT"/>
                <w:sz w:val="24"/>
                <w:szCs w:val="24"/>
              </w:rPr>
            </w:pPr>
            <w:r w:rsidRPr="00DF04EC">
              <w:rPr>
                <w:rFonts w:ascii="Century Gothic" w:eastAsia="Arial MT" w:hAnsi="Century Gothic" w:cs="Arial MT"/>
                <w:sz w:val="24"/>
                <w:szCs w:val="24"/>
                <w:lang w:val="es-CO"/>
              </w:rPr>
              <w:t>SALARIOS, PRESTACIONES SOCIALES LEGALES E INDEMNIZACIONES LABORALES</w:t>
            </w:r>
          </w:p>
        </w:tc>
        <w:tc>
          <w:tcPr>
            <w:tcW w:w="1985" w:type="dxa"/>
          </w:tcPr>
          <w:p w14:paraId="17F6B134" w14:textId="17E62F54" w:rsidR="00BA2FFE" w:rsidRPr="00AA29AD" w:rsidRDefault="00BA2FFE" w:rsidP="00BA2FFE">
            <w:pPr>
              <w:pStyle w:val="TableParagraph"/>
              <w:ind w:left="105"/>
              <w:jc w:val="center"/>
              <w:rPr>
                <w:rFonts w:ascii="Century Gothic" w:eastAsia="Arial MT" w:hAnsi="Century Gothic" w:cs="Arial MT"/>
                <w:sz w:val="24"/>
                <w:szCs w:val="24"/>
              </w:rPr>
            </w:pPr>
            <w:r>
              <w:rPr>
                <w:rStyle w:val="normaltextrun"/>
                <w:rFonts w:ascii="Century Gothic" w:hAnsi="Century Gothic" w:cs="Segoe UI"/>
              </w:rPr>
              <w:t>15/04/2025</w:t>
            </w:r>
            <w:r>
              <w:rPr>
                <w:rStyle w:val="eop"/>
                <w:rFonts w:ascii="Century Gothic" w:hAnsi="Century Gothic" w:cs="Segoe UI"/>
              </w:rPr>
              <w:t> </w:t>
            </w:r>
          </w:p>
        </w:tc>
        <w:tc>
          <w:tcPr>
            <w:tcW w:w="1984" w:type="dxa"/>
          </w:tcPr>
          <w:p w14:paraId="6DF8DB40" w14:textId="3AAA500D" w:rsidR="00BA2FFE" w:rsidRPr="00AA29AD" w:rsidRDefault="00BA2FFE" w:rsidP="00BA2FFE">
            <w:pPr>
              <w:pStyle w:val="TableParagraph"/>
              <w:jc w:val="center"/>
              <w:rPr>
                <w:rFonts w:ascii="Century Gothic" w:eastAsia="Arial MT" w:hAnsi="Century Gothic" w:cs="Arial MT"/>
                <w:sz w:val="24"/>
                <w:szCs w:val="24"/>
              </w:rPr>
            </w:pPr>
            <w:r>
              <w:rPr>
                <w:rStyle w:val="normaltextrun"/>
                <w:rFonts w:ascii="Century Gothic" w:hAnsi="Century Gothic" w:cs="Segoe UI"/>
              </w:rPr>
              <w:t>10/10/2028</w:t>
            </w:r>
            <w:r>
              <w:rPr>
                <w:rStyle w:val="eop"/>
                <w:rFonts w:ascii="Century Gothic" w:hAnsi="Century Gothic" w:cs="Segoe UI"/>
              </w:rPr>
              <w:t> </w:t>
            </w:r>
          </w:p>
        </w:tc>
        <w:tc>
          <w:tcPr>
            <w:tcW w:w="2244" w:type="dxa"/>
          </w:tcPr>
          <w:p w14:paraId="7F000B66" w14:textId="69BEDA20" w:rsidR="00BA2FFE" w:rsidRPr="00AA29AD" w:rsidRDefault="00BA2FFE" w:rsidP="00BA2FFE">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Verdana" w:hAnsi="Verdana" w:cs="Segoe UI"/>
                <w:color w:val="0091FF"/>
                <w:shd w:val="clear" w:color="auto" w:fill="FFFFFF"/>
              </w:rPr>
              <w:t xml:space="preserve"> </w:t>
            </w:r>
            <w:r>
              <w:rPr>
                <w:rStyle w:val="normaltextrun"/>
                <w:rFonts w:ascii="Century Gothic" w:hAnsi="Century Gothic" w:cs="Segoe UI"/>
              </w:rPr>
              <w:t>1.387.400</w:t>
            </w:r>
            <w:r>
              <w:rPr>
                <w:rStyle w:val="eop"/>
                <w:rFonts w:ascii="Century Gothic" w:hAnsi="Century Gothic" w:cs="Segoe UI"/>
              </w:rPr>
              <w:t> </w:t>
            </w:r>
          </w:p>
        </w:tc>
      </w:tr>
    </w:tbl>
    <w:p w14:paraId="62C70730" w14:textId="77777777" w:rsidR="000C52D0" w:rsidRPr="00AA29AD" w:rsidRDefault="000C52D0" w:rsidP="000C52D0">
      <w:pPr>
        <w:ind w:left="708"/>
        <w:jc w:val="both"/>
        <w:rPr>
          <w:rFonts w:ascii="Century Gothic" w:eastAsia="Arial MT" w:hAnsi="Century Gothic" w:cs="Arial MT"/>
        </w:rPr>
      </w:pPr>
    </w:p>
    <w:p w14:paraId="086BA6EA" w14:textId="3E744EAF" w:rsidR="000C52D0" w:rsidRPr="00AA29AD" w:rsidRDefault="000C52D0" w:rsidP="000C52D0">
      <w:pPr>
        <w:jc w:val="both"/>
        <w:rPr>
          <w:rFonts w:ascii="Century Gothic" w:eastAsia="Arial MT" w:hAnsi="Century Gothic" w:cs="Arial MT"/>
        </w:rPr>
      </w:pPr>
      <w:r w:rsidRPr="0B23B675">
        <w:rPr>
          <w:rFonts w:ascii="Century Gothic" w:eastAsia="Arial MT" w:hAnsi="Century Gothic" w:cs="Arial MT"/>
        </w:rPr>
        <w:t>Verificado</w:t>
      </w:r>
      <w:r w:rsidR="001B2775" w:rsidRPr="0B23B675">
        <w:rPr>
          <w:rFonts w:ascii="Century Gothic" w:eastAsia="Arial MT" w:hAnsi="Century Gothic" w:cs="Arial MT"/>
        </w:rPr>
        <w:t xml:space="preserve">s los valores y vigencias de los amparos contenidos en </w:t>
      </w:r>
      <w:r w:rsidR="6646D2B8" w:rsidRPr="0B23B675">
        <w:rPr>
          <w:rFonts w:ascii="Century Gothic" w:eastAsia="Arial MT" w:hAnsi="Century Gothic" w:cs="Arial MT"/>
        </w:rPr>
        <w:t xml:space="preserve">el presente anexo a </w:t>
      </w:r>
      <w:r w:rsidR="001B2775" w:rsidRPr="0B23B675">
        <w:rPr>
          <w:rFonts w:ascii="Century Gothic" w:eastAsia="Arial MT" w:hAnsi="Century Gothic" w:cs="Arial MT"/>
        </w:rPr>
        <w:t>la garantía, la</w:t>
      </w:r>
      <w:r w:rsidRPr="0B23B675">
        <w:rPr>
          <w:rFonts w:ascii="Century Gothic" w:eastAsia="Arial MT" w:hAnsi="Century Gothic" w:cs="Arial MT"/>
        </w:rPr>
        <w:t xml:space="preserve"> misma se ajusta plenamente a lo requerido en</w:t>
      </w:r>
      <w:r w:rsidR="00030720" w:rsidRPr="0B23B675">
        <w:rPr>
          <w:rFonts w:ascii="Century Gothic" w:eastAsia="Arial MT" w:hAnsi="Century Gothic" w:cs="Arial MT"/>
        </w:rPr>
        <w:t xml:space="preserve"> la </w:t>
      </w:r>
      <w:r w:rsidR="004A4423" w:rsidRPr="0B23B675">
        <w:rPr>
          <w:rFonts w:ascii="Century Gothic" w:eastAsia="Arial MT" w:hAnsi="Century Gothic" w:cs="Arial MT"/>
        </w:rPr>
        <w:t>resolución</w:t>
      </w:r>
      <w:r w:rsidRPr="0B23B675">
        <w:rPr>
          <w:rFonts w:ascii="Century Gothic" w:eastAsia="Arial MT" w:hAnsi="Century Gothic" w:cs="Arial MT"/>
        </w:rPr>
        <w:t xml:space="preserve"> y en consecuencia se imparte la aprobación a la garantía. </w:t>
      </w:r>
    </w:p>
    <w:p w14:paraId="24EF16C2" w14:textId="77777777" w:rsidR="000C52D0" w:rsidRPr="00AA29AD" w:rsidRDefault="000C52D0" w:rsidP="000C52D0">
      <w:pPr>
        <w:pStyle w:val="Textoindependiente"/>
        <w:spacing w:line="0" w:lineRule="atLeast"/>
        <w:rPr>
          <w:rFonts w:ascii="Century Gothic" w:eastAsia="Arial MT" w:hAnsi="Century Gothic" w:cs="Arial MT"/>
          <w:color w:val="auto"/>
          <w:lang w:eastAsia="en-US"/>
        </w:rPr>
      </w:pPr>
    </w:p>
    <w:p w14:paraId="704EE9E5"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43E58522"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19868DFB"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0BA5A08E"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7E34671A" w14:textId="209CA766"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ÓSCAR JAVIER FONSECA GÓMEZ</w:t>
      </w:r>
    </w:p>
    <w:p w14:paraId="3B64402A" w14:textId="77777777"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JEFE OFICINA ASESORA JURÍDICA</w:t>
      </w:r>
    </w:p>
    <w:p w14:paraId="0FFE5E82" w14:textId="77777777"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Ministerio de las Culturas, las artes y los saberes</w:t>
      </w:r>
    </w:p>
    <w:p w14:paraId="2C7C4D23" w14:textId="77777777" w:rsidR="00DA0240" w:rsidRPr="00095FF4" w:rsidRDefault="00DA0240" w:rsidP="00DA0240">
      <w:pPr>
        <w:jc w:val="both"/>
        <w:rPr>
          <w:rFonts w:ascii="Century Gothic" w:hAnsi="Century Gothic" w:cs="Arial"/>
          <w:color w:val="000000" w:themeColor="text1"/>
          <w:sz w:val="20"/>
          <w:szCs w:val="20"/>
        </w:rPr>
      </w:pPr>
    </w:p>
    <w:p w14:paraId="6A727D4C" w14:textId="77777777" w:rsidR="00DD7C24" w:rsidRPr="00BE289A" w:rsidRDefault="00DD7C24" w:rsidP="00DD7C24">
      <w:pPr>
        <w:jc w:val="both"/>
        <w:rPr>
          <w:rFonts w:ascii="Century Gothic" w:hAnsi="Century Gothic" w:cs="Arial"/>
          <w:color w:val="000000" w:themeColor="text1"/>
          <w:sz w:val="20"/>
          <w:szCs w:val="20"/>
        </w:rPr>
      </w:pPr>
      <w:r w:rsidRPr="00BE289A">
        <w:rPr>
          <w:rFonts w:ascii="Century Gothic" w:hAnsi="Century Gothic" w:cs="Arial"/>
          <w:color w:val="000000" w:themeColor="text1"/>
          <w:sz w:val="20"/>
          <w:szCs w:val="20"/>
        </w:rPr>
        <w:t>Proyectó: Diana Marcela Martinez - Contratista OAJ</w:t>
      </w:r>
      <w:r w:rsidRPr="00BE289A">
        <w:rPr>
          <w:rFonts w:ascii="Century Gothic" w:hAnsi="Century Gothic" w:cs="Arial"/>
          <w:sz w:val="20"/>
          <w:szCs w:val="20"/>
        </w:rPr>
        <w:t xml:space="preserve">  </w:t>
      </w:r>
      <w:r w:rsidRPr="00BE289A">
        <w:rPr>
          <w:rFonts w:ascii="Century Gothic" w:hAnsi="Century Gothic" w:cs="Arial"/>
          <w:noProof/>
          <w:color w:val="000000" w:themeColor="text1"/>
          <w:sz w:val="20"/>
          <w:szCs w:val="20"/>
        </w:rPr>
        <w:drawing>
          <wp:inline distT="0" distB="0" distL="0" distR="0" wp14:anchorId="453DB595" wp14:editId="6B6C0153">
            <wp:extent cx="428625" cy="207853"/>
            <wp:effectExtent l="0" t="0" r="0" b="1905"/>
            <wp:docPr id="96585318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53182" name="Imagen 965853182"/>
                    <pic:cNvPicPr/>
                  </pic:nvPicPr>
                  <pic:blipFill>
                    <a:blip r:embed="rId11" cstate="print">
                      <a:clrChange>
                        <a:clrFrom>
                          <a:srgbClr val="B9C8CD"/>
                        </a:clrFrom>
                        <a:clrTo>
                          <a:srgbClr val="B9C8CD">
                            <a:alpha val="0"/>
                          </a:srgbClr>
                        </a:clrTo>
                      </a:clrChange>
                      <a:extLst>
                        <a:ext uri="{28A0092B-C50C-407E-A947-70E740481C1C}">
                          <a14:useLocalDpi xmlns:a14="http://schemas.microsoft.com/office/drawing/2010/main" val="0"/>
                        </a:ext>
                      </a:extLst>
                    </a:blip>
                    <a:stretch>
                      <a:fillRect/>
                    </a:stretch>
                  </pic:blipFill>
                  <pic:spPr>
                    <a:xfrm>
                      <a:off x="0" y="0"/>
                      <a:ext cx="453371" cy="219853"/>
                    </a:xfrm>
                    <a:prstGeom prst="rect">
                      <a:avLst/>
                    </a:prstGeom>
                  </pic:spPr>
                </pic:pic>
              </a:graphicData>
            </a:graphic>
          </wp:inline>
        </w:drawing>
      </w:r>
    </w:p>
    <w:p w14:paraId="0348C95A" w14:textId="0212CC18" w:rsidR="000C52D0" w:rsidRDefault="00DA0240" w:rsidP="008D1945">
      <w:pPr>
        <w:jc w:val="both"/>
        <w:rPr>
          <w:rFonts w:ascii="Century Gothic" w:hAnsi="Century Gothic" w:cs="Arial"/>
          <w:color w:val="000000" w:themeColor="text1"/>
          <w:sz w:val="20"/>
          <w:szCs w:val="20"/>
        </w:rPr>
      </w:pPr>
      <w:r w:rsidRPr="00095FF4">
        <w:rPr>
          <w:rFonts w:ascii="Century Gothic" w:hAnsi="Century Gothic" w:cs="Arial"/>
          <w:color w:val="000000" w:themeColor="text1"/>
          <w:sz w:val="20"/>
          <w:szCs w:val="20"/>
        </w:rPr>
        <w:t>Revisó: XXXXXXXXXXXXXXXXXXX - Contratista OAJ</w:t>
      </w:r>
    </w:p>
    <w:p w14:paraId="1A60147C" w14:textId="77777777" w:rsidR="000D78F1" w:rsidRDefault="000D78F1" w:rsidP="008D1945">
      <w:pPr>
        <w:jc w:val="both"/>
        <w:rPr>
          <w:rFonts w:ascii="Century Gothic" w:hAnsi="Century Gothic" w:cs="Arial"/>
          <w:color w:val="000000" w:themeColor="text1"/>
          <w:sz w:val="20"/>
          <w:szCs w:val="20"/>
        </w:rPr>
      </w:pPr>
    </w:p>
    <w:p w14:paraId="2C198E91" w14:textId="77777777" w:rsidR="000D78F1" w:rsidRDefault="000D78F1" w:rsidP="008D1945">
      <w:pPr>
        <w:jc w:val="both"/>
        <w:rPr>
          <w:rFonts w:ascii="Century Gothic" w:hAnsi="Century Gothic" w:cs="Arial"/>
          <w:color w:val="000000" w:themeColor="text1"/>
          <w:sz w:val="20"/>
          <w:szCs w:val="20"/>
        </w:rPr>
      </w:pPr>
    </w:p>
    <w:p w14:paraId="05FF791D" w14:textId="6D7DB494" w:rsidR="000D78F1" w:rsidRDefault="000D78F1" w:rsidP="008D1945">
      <w:pPr>
        <w:jc w:val="both"/>
        <w:rPr>
          <w:rFonts w:ascii="Century Gothic" w:hAnsi="Century Gothic" w:cs="Arial"/>
          <w:color w:val="000000" w:themeColor="text1"/>
          <w:sz w:val="20"/>
          <w:szCs w:val="20"/>
        </w:rPr>
      </w:pPr>
      <w:r>
        <w:rPr>
          <w:noProof/>
        </w:rPr>
        <w:lastRenderedPageBreak/>
        <w:drawing>
          <wp:inline distT="0" distB="0" distL="0" distR="0" wp14:anchorId="0A858D2D" wp14:editId="4DD63A0D">
            <wp:extent cx="5612130" cy="3255645"/>
            <wp:effectExtent l="0" t="0" r="7620" b="1905"/>
            <wp:docPr id="7920989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098977" name=""/>
                    <pic:cNvPicPr/>
                  </pic:nvPicPr>
                  <pic:blipFill>
                    <a:blip r:embed="rId12"/>
                    <a:stretch>
                      <a:fillRect/>
                    </a:stretch>
                  </pic:blipFill>
                  <pic:spPr>
                    <a:xfrm>
                      <a:off x="0" y="0"/>
                      <a:ext cx="5612130" cy="3255645"/>
                    </a:xfrm>
                    <a:prstGeom prst="rect">
                      <a:avLst/>
                    </a:prstGeom>
                  </pic:spPr>
                </pic:pic>
              </a:graphicData>
            </a:graphic>
          </wp:inline>
        </w:drawing>
      </w:r>
    </w:p>
    <w:p w14:paraId="71FB375E" w14:textId="77777777" w:rsidR="0060129A" w:rsidRDefault="0060129A" w:rsidP="008D1945">
      <w:pPr>
        <w:jc w:val="both"/>
        <w:rPr>
          <w:rFonts w:ascii="Century Gothic" w:hAnsi="Century Gothic" w:cs="Arial"/>
          <w:color w:val="000000" w:themeColor="text1"/>
          <w:sz w:val="20"/>
          <w:szCs w:val="20"/>
        </w:rPr>
      </w:pPr>
    </w:p>
    <w:p w14:paraId="75093E4E" w14:textId="77777777" w:rsidR="0060129A" w:rsidRDefault="0060129A" w:rsidP="008D1945">
      <w:pPr>
        <w:jc w:val="both"/>
        <w:rPr>
          <w:rFonts w:ascii="Century Gothic" w:hAnsi="Century Gothic" w:cs="Arial"/>
          <w:color w:val="000000" w:themeColor="text1"/>
          <w:sz w:val="20"/>
          <w:szCs w:val="20"/>
        </w:rPr>
      </w:pPr>
    </w:p>
    <w:p w14:paraId="11EE6FC0" w14:textId="7CE40E60" w:rsidR="0060129A" w:rsidRPr="00095FF4" w:rsidRDefault="0060129A" w:rsidP="008D1945">
      <w:pPr>
        <w:jc w:val="both"/>
        <w:rPr>
          <w:rFonts w:ascii="Century Gothic" w:hAnsi="Century Gothic" w:cs="Arial"/>
          <w:color w:val="000000" w:themeColor="text1"/>
          <w:sz w:val="20"/>
          <w:szCs w:val="20"/>
        </w:rPr>
      </w:pPr>
      <w:r>
        <w:rPr>
          <w:noProof/>
        </w:rPr>
        <w:drawing>
          <wp:inline distT="0" distB="0" distL="0" distR="0" wp14:anchorId="540873AE" wp14:editId="7325D51A">
            <wp:extent cx="5612130" cy="3255645"/>
            <wp:effectExtent l="0" t="0" r="7620" b="1905"/>
            <wp:docPr id="2001943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943131" name=""/>
                    <pic:cNvPicPr/>
                  </pic:nvPicPr>
                  <pic:blipFill>
                    <a:blip r:embed="rId13"/>
                    <a:stretch>
                      <a:fillRect/>
                    </a:stretch>
                  </pic:blipFill>
                  <pic:spPr>
                    <a:xfrm>
                      <a:off x="0" y="0"/>
                      <a:ext cx="5612130" cy="3255645"/>
                    </a:xfrm>
                    <a:prstGeom prst="rect">
                      <a:avLst/>
                    </a:prstGeom>
                  </pic:spPr>
                </pic:pic>
              </a:graphicData>
            </a:graphic>
          </wp:inline>
        </w:drawing>
      </w:r>
    </w:p>
    <w:sectPr w:rsidR="0060129A" w:rsidRPr="00095FF4" w:rsidSect="00832DE6">
      <w:headerReference w:type="default" r:id="rId14"/>
      <w:footerReference w:type="default" r:id="rId15"/>
      <w:pgSz w:w="12240" w:h="15840" w:code="1"/>
      <w:pgMar w:top="1701" w:right="1701" w:bottom="1701" w:left="1701"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C885" w14:textId="77777777" w:rsidR="00E142B0" w:rsidRDefault="00E142B0" w:rsidP="00504205">
      <w:r>
        <w:separator/>
      </w:r>
    </w:p>
  </w:endnote>
  <w:endnote w:type="continuationSeparator" w:id="0">
    <w:p w14:paraId="01674E61" w14:textId="77777777" w:rsidR="00E142B0" w:rsidRDefault="00E142B0" w:rsidP="005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2192" w14:textId="37EE146A" w:rsidR="0051663F" w:rsidRDefault="00274B67">
    <w:pPr>
      <w:pStyle w:val="Piedepgina"/>
    </w:pPr>
    <w:r>
      <w:rPr>
        <w:noProof/>
        <w:lang w:eastAsia="es-CO"/>
      </w:rPr>
      <mc:AlternateContent>
        <mc:Choice Requires="wps">
          <w:drawing>
            <wp:anchor distT="0" distB="0" distL="114300" distR="114300" simplePos="0" relativeHeight="251665408" behindDoc="0" locked="0" layoutInCell="1" allowOverlap="1" wp14:anchorId="11E847F2" wp14:editId="0F29312F">
              <wp:simplePos x="0" y="0"/>
              <wp:positionH relativeFrom="margin">
                <wp:posOffset>-75200</wp:posOffset>
              </wp:positionH>
              <wp:positionV relativeFrom="paragraph">
                <wp:posOffset>-640633</wp:posOffset>
              </wp:positionV>
              <wp:extent cx="6686550" cy="1402011"/>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86550" cy="1402011"/>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sidR="004E29D1">
                            <w:rPr>
                              <w:rFonts w:ascii="Helvetica" w:hAnsi="Helvetica"/>
                              <w:sz w:val="20"/>
                              <w:szCs w:val="20"/>
                            </w:rPr>
                            <w:t>______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56928" w:rsidRDefault="006C0064" w:rsidP="006D0708">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sidR="004E29D1">
                            <w:rPr>
                              <w:rFonts w:ascii="Helvetica" w:hAnsi="Helvetica"/>
                              <w:b/>
                              <w:bCs/>
                              <w:sz w:val="20"/>
                              <w:szCs w:val="20"/>
                            </w:rPr>
                            <w:tab/>
                          </w:r>
                          <w:r w:rsidR="004E29D1">
                            <w:rPr>
                              <w:rFonts w:ascii="Helvetica" w:hAnsi="Helvetica"/>
                              <w:b/>
                              <w:bCs/>
                              <w:sz w:val="20"/>
                              <w:szCs w:val="20"/>
                            </w:rPr>
                            <w:tab/>
                          </w:r>
                          <w:r w:rsidR="00975597">
                            <w:rPr>
                              <w:rFonts w:ascii="Helvetica" w:hAnsi="Helvetica"/>
                              <w:b/>
                              <w:bCs/>
                              <w:sz w:val="20"/>
                              <w:szCs w:val="20"/>
                            </w:rPr>
                            <w:tab/>
                          </w:r>
                          <w:r w:rsidR="004E29D1">
                            <w:rPr>
                              <w:rFonts w:ascii="Helvetica" w:hAnsi="Helvetica"/>
                              <w:b/>
                              <w:bCs/>
                              <w:sz w:val="20"/>
                              <w:szCs w:val="20"/>
                            </w:rPr>
                            <w:t>Sede Correspondencia</w:t>
                          </w:r>
                        </w:p>
                        <w:p w14:paraId="725DDD87" w14:textId="69A34E0D" w:rsidR="006D0708" w:rsidRPr="00256928" w:rsidRDefault="006D0708" w:rsidP="006D0708">
                          <w:pPr>
                            <w:spacing w:line="276" w:lineRule="auto"/>
                            <w:jc w:val="both"/>
                            <w:rPr>
                              <w:rFonts w:ascii="Helvetica" w:hAnsi="Helvetica"/>
                              <w:sz w:val="20"/>
                              <w:szCs w:val="20"/>
                            </w:rPr>
                          </w:pPr>
                          <w:r>
                            <w:rPr>
                              <w:rFonts w:ascii="Helvetica" w:hAnsi="Helvetica"/>
                              <w:sz w:val="20"/>
                              <w:szCs w:val="20"/>
                            </w:rPr>
                            <w:t>Dirección: Ca</w:t>
                          </w:r>
                          <w:r w:rsidR="00812173">
                            <w:rPr>
                              <w:rFonts w:ascii="Helvetica" w:hAnsi="Helvetica"/>
                              <w:sz w:val="20"/>
                              <w:szCs w:val="20"/>
                            </w:rPr>
                            <w:t>lle</w:t>
                          </w:r>
                          <w:r>
                            <w:rPr>
                              <w:rFonts w:ascii="Helvetica" w:hAnsi="Helvetica"/>
                              <w:sz w:val="20"/>
                              <w:szCs w:val="20"/>
                            </w:rPr>
                            <w:t xml:space="preserve"> 9 No.8 - 31</w:t>
                          </w:r>
                          <w:r w:rsidRPr="00256928">
                            <w:rPr>
                              <w:rFonts w:ascii="Helvetica" w:hAnsi="Helvetica"/>
                              <w:sz w:val="20"/>
                              <w:szCs w:val="20"/>
                            </w:rPr>
                            <w:t>, Bogotá D.C., Colombia</w:t>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Casa Abadía Calle 8 # 8 A -31</w:t>
                          </w:r>
                        </w:p>
                        <w:p w14:paraId="160872F1" w14:textId="0855EF06" w:rsidR="006D0708" w:rsidRPr="00256928" w:rsidRDefault="006D0708" w:rsidP="006D0708">
                          <w:pPr>
                            <w:spacing w:line="276" w:lineRule="auto"/>
                            <w:jc w:val="both"/>
                            <w:rPr>
                              <w:rFonts w:ascii="Helvetica" w:hAnsi="Helvetica"/>
                              <w:sz w:val="20"/>
                              <w:szCs w:val="20"/>
                            </w:rPr>
                          </w:pPr>
                          <w:r>
                            <w:rPr>
                              <w:rFonts w:ascii="Helvetica" w:hAnsi="Helvetica"/>
                              <w:sz w:val="20"/>
                              <w:szCs w:val="20"/>
                            </w:rPr>
                            <w:t xml:space="preserve">Conmutador: (+57) 601 342 4100 </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Ext. 4073 – 4074 - 4076</w:t>
                          </w:r>
                        </w:p>
                        <w:p w14:paraId="77DC1654" w14:textId="284BC58C" w:rsidR="00832DE6" w:rsidRDefault="006D0708" w:rsidP="00832DE6">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hyperlink r:id="rId1" w:history="1">
                            <w:r w:rsidR="00832DE6" w:rsidRPr="003A6C08">
                              <w:rPr>
                                <w:rStyle w:val="Hipervnculo"/>
                                <w:rFonts w:ascii="Helvetica" w:hAnsi="Helvetica"/>
                                <w:sz w:val="20"/>
                                <w:szCs w:val="20"/>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2" w:history="1">
                            <w:r w:rsidRPr="003A6C08">
                              <w:rPr>
                                <w:rStyle w:val="Hipervnculo"/>
                                <w:rFonts w:ascii="Helvetica" w:hAnsi="Helvetica"/>
                                <w:sz w:val="20"/>
                                <w:szCs w:val="20"/>
                              </w:rPr>
                              <w:t>www.mincultura.gov.co</w:t>
                            </w:r>
                          </w:hyperlink>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margin-left:-5.9pt;margin-top:-50.45pt;width:526.5pt;height:110.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&#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sidR="004E29D1">
                      <w:rPr>
                        <w:rFonts w:ascii="Helvetica" w:hAnsi="Helvetica"/>
                        <w:sz w:val="20"/>
                        <w:szCs w:val="20"/>
                      </w:rPr>
                      <w:t>______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56928" w:rsidRDefault="006C0064" w:rsidP="006D0708">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sidR="004E29D1">
                      <w:rPr>
                        <w:rFonts w:ascii="Helvetica" w:hAnsi="Helvetica"/>
                        <w:b/>
                        <w:bCs/>
                        <w:sz w:val="20"/>
                        <w:szCs w:val="20"/>
                      </w:rPr>
                      <w:tab/>
                    </w:r>
                    <w:r w:rsidR="004E29D1">
                      <w:rPr>
                        <w:rFonts w:ascii="Helvetica" w:hAnsi="Helvetica"/>
                        <w:b/>
                        <w:bCs/>
                        <w:sz w:val="20"/>
                        <w:szCs w:val="20"/>
                      </w:rPr>
                      <w:tab/>
                    </w:r>
                    <w:r w:rsidR="00975597">
                      <w:rPr>
                        <w:rFonts w:ascii="Helvetica" w:hAnsi="Helvetica"/>
                        <w:b/>
                        <w:bCs/>
                        <w:sz w:val="20"/>
                        <w:szCs w:val="20"/>
                      </w:rPr>
                      <w:tab/>
                    </w:r>
                    <w:r w:rsidR="004E29D1">
                      <w:rPr>
                        <w:rFonts w:ascii="Helvetica" w:hAnsi="Helvetica"/>
                        <w:b/>
                        <w:bCs/>
                        <w:sz w:val="20"/>
                        <w:szCs w:val="20"/>
                      </w:rPr>
                      <w:t>Sede Correspondencia</w:t>
                    </w:r>
                  </w:p>
                  <w:p w14:paraId="725DDD87" w14:textId="69A34E0D" w:rsidR="006D0708" w:rsidRPr="00256928" w:rsidRDefault="006D0708" w:rsidP="006D0708">
                    <w:pPr>
                      <w:spacing w:line="276" w:lineRule="auto"/>
                      <w:jc w:val="both"/>
                      <w:rPr>
                        <w:rFonts w:ascii="Helvetica" w:hAnsi="Helvetica"/>
                        <w:sz w:val="20"/>
                        <w:szCs w:val="20"/>
                      </w:rPr>
                    </w:pPr>
                    <w:r>
                      <w:rPr>
                        <w:rFonts w:ascii="Helvetica" w:hAnsi="Helvetica"/>
                        <w:sz w:val="20"/>
                        <w:szCs w:val="20"/>
                      </w:rPr>
                      <w:t>Dirección: Ca</w:t>
                    </w:r>
                    <w:r w:rsidR="00812173">
                      <w:rPr>
                        <w:rFonts w:ascii="Helvetica" w:hAnsi="Helvetica"/>
                        <w:sz w:val="20"/>
                        <w:szCs w:val="20"/>
                      </w:rPr>
                      <w:t>lle</w:t>
                    </w:r>
                    <w:r>
                      <w:rPr>
                        <w:rFonts w:ascii="Helvetica" w:hAnsi="Helvetica"/>
                        <w:sz w:val="20"/>
                        <w:szCs w:val="20"/>
                      </w:rPr>
                      <w:t xml:space="preserve"> 9 No.8 - 31</w:t>
                    </w:r>
                    <w:r w:rsidRPr="00256928">
                      <w:rPr>
                        <w:rFonts w:ascii="Helvetica" w:hAnsi="Helvetica"/>
                        <w:sz w:val="20"/>
                        <w:szCs w:val="20"/>
                      </w:rPr>
                      <w:t>, Bogotá D.C., Colombia</w:t>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Casa Abadía Calle 8 # 8 A -31</w:t>
                    </w:r>
                  </w:p>
                  <w:p w14:paraId="160872F1" w14:textId="0855EF06" w:rsidR="006D0708" w:rsidRPr="00256928" w:rsidRDefault="006D0708" w:rsidP="006D0708">
                    <w:pPr>
                      <w:spacing w:line="276" w:lineRule="auto"/>
                      <w:jc w:val="both"/>
                      <w:rPr>
                        <w:rFonts w:ascii="Helvetica" w:hAnsi="Helvetica"/>
                        <w:sz w:val="20"/>
                        <w:szCs w:val="20"/>
                      </w:rPr>
                    </w:pPr>
                    <w:r>
                      <w:rPr>
                        <w:rFonts w:ascii="Helvetica" w:hAnsi="Helvetica"/>
                        <w:sz w:val="20"/>
                        <w:szCs w:val="20"/>
                      </w:rPr>
                      <w:t xml:space="preserve">Conmutador: (+57) 601 342 4100 </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Ext. 4073 – 4074 - 4076</w:t>
                    </w:r>
                  </w:p>
                  <w:p w14:paraId="77DC1654" w14:textId="284BC58C" w:rsidR="00832DE6" w:rsidRDefault="006D0708" w:rsidP="00832DE6">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hyperlink r:id="rId3" w:history="1">
                      <w:r w:rsidR="00832DE6" w:rsidRPr="003A6C08">
                        <w:rPr>
                          <w:rStyle w:val="Hipervnculo"/>
                          <w:rFonts w:ascii="Helvetica" w:hAnsi="Helvetica"/>
                          <w:sz w:val="20"/>
                          <w:szCs w:val="20"/>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4" w:history="1">
                      <w:r w:rsidRPr="003A6C08">
                        <w:rPr>
                          <w:rStyle w:val="Hipervnculo"/>
                          <w:rFonts w:ascii="Helvetica" w:hAnsi="Helvetica"/>
                          <w:sz w:val="20"/>
                          <w:szCs w:val="20"/>
                        </w:rPr>
                        <w:t>www.mincultura.gov.co</w:t>
                      </w:r>
                    </w:hyperlink>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00832DE6">
      <w:rPr>
        <w:noProof/>
      </w:rPr>
      <mc:AlternateContent>
        <mc:Choice Requires="wps">
          <w:drawing>
            <wp:anchor distT="0" distB="0" distL="114300" distR="114300" simplePos="0" relativeHeight="251667456" behindDoc="0" locked="0" layoutInCell="1" allowOverlap="1" wp14:anchorId="64F0A5BE" wp14:editId="5A7C3381">
              <wp:simplePos x="0" y="0"/>
              <wp:positionH relativeFrom="column">
                <wp:posOffset>4784090</wp:posOffset>
              </wp:positionH>
              <wp:positionV relativeFrom="paragraph">
                <wp:posOffset>460375</wp:posOffset>
              </wp:positionV>
              <wp:extent cx="6686550" cy="122999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a:noFill/>
                      </a:ln>
                    </wps:spPr>
                    <wps:txbx>
                      <w:txbxContent>
                        <w:p w14:paraId="0975F247" w14:textId="05BB0352" w:rsidR="00832DE6" w:rsidRPr="00EF6FF7" w:rsidRDefault="00EF6FF7" w:rsidP="00832DE6">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 xml:space="preserve">Código: </w:t>
                          </w:r>
                          <w:r w:rsidR="00832DE6" w:rsidRPr="00EF6FF7">
                            <w:rPr>
                              <w:rFonts w:ascii="Verdana" w:hAnsi="Verdana"/>
                              <w:noProof/>
                              <w:color w:val="000000" w:themeColor="text1"/>
                              <w:sz w:val="16"/>
                              <w:szCs w:val="16"/>
                              <w14:textOutline w14:w="0" w14:cap="flat" w14:cmpd="sng" w14:algn="ctr">
                                <w14:noFill/>
                                <w14:prstDash w14:val="solid"/>
                                <w14:round/>
                              </w14:textOutline>
                            </w:rPr>
                            <w:t>F-GAD-</w:t>
                          </w:r>
                          <w:r w:rsidR="00386D1E">
                            <w:rPr>
                              <w:rFonts w:ascii="Verdana" w:hAnsi="Verdana"/>
                              <w:noProof/>
                              <w:sz w:val="16"/>
                              <w:szCs w:val="16"/>
                              <w14:textOutline w14:w="0" w14:cap="flat" w14:cmpd="sng" w14:algn="ctr">
                                <w14:noFill/>
                                <w14:prstDash w14:val="solid"/>
                                <w14:round/>
                              </w14:textOutline>
                            </w:rPr>
                            <w:t>053</w:t>
                          </w:r>
                          <w:r w:rsidR="00832DE6"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00832DE6" w:rsidRPr="00EF6FF7">
                            <w:rPr>
                              <w:rFonts w:ascii="Verdana" w:hAnsi="Verdana"/>
                              <w:noProof/>
                              <w:color w:val="FF0000"/>
                              <w:sz w:val="16"/>
                              <w:szCs w:val="16"/>
                              <w14:textOutline w14:w="0" w14:cap="flat" w14:cmpd="sng" w14:algn="ctr">
                                <w14:noFill/>
                                <w14:prstDash w14:val="solid"/>
                                <w14:round/>
                              </w14:textOutline>
                            </w:rPr>
                            <w:t xml:space="preserve"> </w:t>
                          </w:r>
                          <w:r w:rsidR="003A0195" w:rsidRPr="00EF6FF7">
                            <w:rPr>
                              <w:rFonts w:ascii="Verdana" w:hAnsi="Verdana"/>
                              <w:noProof/>
                              <w:sz w:val="16"/>
                              <w:szCs w:val="16"/>
                              <w14:textOutline w14:w="0" w14:cap="flat" w14:cmpd="sng" w14:algn="ctr">
                                <w14:noFill/>
                                <w14:prstDash w14:val="solid"/>
                                <w14:round/>
                              </w14:textOutline>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F0A5BE" id="_x0000_s1027" type="#_x0000_t202" style="position:absolute;margin-left:376.7pt;margin-top:36.25pt;width:526.5pt;height:96.8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" filled="f" stroked="f">
              <v:textbox style="mso-fit-shape-to-text:t">
                <w:txbxContent>
                  <w:p w14:paraId="0975F247" w14:textId="05BB0352" w:rsidR="00832DE6" w:rsidRPr="00EF6FF7" w:rsidRDefault="00EF6FF7" w:rsidP="00832DE6">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 xml:space="preserve">Código: </w:t>
                    </w:r>
                    <w:r w:rsidR="00832DE6" w:rsidRPr="00EF6FF7">
                      <w:rPr>
                        <w:rFonts w:ascii="Verdana" w:hAnsi="Verdana"/>
                        <w:noProof/>
                        <w:color w:val="000000" w:themeColor="text1"/>
                        <w:sz w:val="16"/>
                        <w:szCs w:val="16"/>
                        <w14:textOutline w14:w="0" w14:cap="flat" w14:cmpd="sng" w14:algn="ctr">
                          <w14:noFill/>
                          <w14:prstDash w14:val="solid"/>
                          <w14:round/>
                        </w14:textOutline>
                      </w:rPr>
                      <w:t>F-GAD-</w:t>
                    </w:r>
                    <w:r w:rsidR="00386D1E">
                      <w:rPr>
                        <w:rFonts w:ascii="Verdana" w:hAnsi="Verdana"/>
                        <w:noProof/>
                        <w:sz w:val="16"/>
                        <w:szCs w:val="16"/>
                        <w14:textOutline w14:w="0" w14:cap="flat" w14:cmpd="sng" w14:algn="ctr">
                          <w14:noFill/>
                          <w14:prstDash w14:val="solid"/>
                          <w14:round/>
                        </w14:textOutline>
                      </w:rPr>
                      <w:t>053</w:t>
                    </w:r>
                    <w:r w:rsidR="00832DE6"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00832DE6" w:rsidRPr="00EF6FF7">
                      <w:rPr>
                        <w:rFonts w:ascii="Verdana" w:hAnsi="Verdana"/>
                        <w:noProof/>
                        <w:color w:val="FF0000"/>
                        <w:sz w:val="16"/>
                        <w:szCs w:val="16"/>
                        <w14:textOutline w14:w="0" w14:cap="flat" w14:cmpd="sng" w14:algn="ctr">
                          <w14:noFill/>
                          <w14:prstDash w14:val="solid"/>
                          <w14:round/>
                        </w14:textOutline>
                      </w:rPr>
                      <w:t xml:space="preserve"> </w:t>
                    </w:r>
                    <w:r w:rsidR="003A0195" w:rsidRPr="00EF6FF7">
                      <w:rPr>
                        <w:rFonts w:ascii="Verdana" w:hAnsi="Verdana"/>
                        <w:noProof/>
                        <w:sz w:val="16"/>
                        <w:szCs w:val="16"/>
                        <w14:textOutline w14:w="0" w14:cap="flat" w14:cmpd="sng" w14:algn="ctr">
                          <w14:noFill/>
                          <w14:prstDash w14:val="solid"/>
                          <w14:round/>
                        </w14:textOutline>
                      </w:rPr>
                      <w:t>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EA5EC" w14:textId="77777777" w:rsidR="00E142B0" w:rsidRDefault="00E142B0" w:rsidP="00504205">
      <w:r>
        <w:separator/>
      </w:r>
    </w:p>
  </w:footnote>
  <w:footnote w:type="continuationSeparator" w:id="0">
    <w:p w14:paraId="7E41ADB0" w14:textId="77777777" w:rsidR="00E142B0" w:rsidRDefault="00E142B0" w:rsidP="005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FF8B" w14:textId="5B304B72" w:rsidR="00504205" w:rsidRDefault="00E50448" w:rsidP="46C49B61">
    <w:pPr>
      <w:pStyle w:val="Encabezado"/>
      <w:spacing w:line="259" w:lineRule="auto"/>
    </w:pPr>
    <w:r w:rsidRPr="00001E97">
      <w:rPr>
        <w:rFonts w:ascii="Verdana" w:hAnsi="Verdana"/>
        <w:noProof/>
        <w:lang w:eastAsia="es-CO"/>
      </w:rPr>
      <w:drawing>
        <wp:inline distT="0" distB="0" distL="0" distR="0" wp14:anchorId="66CB38E4" wp14:editId="1D5272EC">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r w:rsidR="00D9207E">
      <w:rPr>
        <w:rFonts w:ascii="Verdana" w:hAnsi="Verdana"/>
        <w:color w:val="000000"/>
        <w:sz w:val="22"/>
        <w:szCs w:val="22"/>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3FE7"/>
    <w:multiLevelType w:val="hybridMultilevel"/>
    <w:tmpl w:val="80AE053A"/>
    <w:lvl w:ilvl="0" w:tplc="440850F0">
      <w:start w:val="1"/>
      <w:numFmt w:val="decimal"/>
      <w:lvlText w:val="%1."/>
      <w:lvlJc w:val="left"/>
      <w:pPr>
        <w:ind w:left="1097" w:hanging="360"/>
      </w:pPr>
      <w:rPr>
        <w:rFonts w:hint="default"/>
      </w:rPr>
    </w:lvl>
    <w:lvl w:ilvl="1" w:tplc="240A0019" w:tentative="1">
      <w:start w:val="1"/>
      <w:numFmt w:val="lowerLetter"/>
      <w:lvlText w:val="%2."/>
      <w:lvlJc w:val="left"/>
      <w:pPr>
        <w:ind w:left="1817" w:hanging="360"/>
      </w:pPr>
    </w:lvl>
    <w:lvl w:ilvl="2" w:tplc="240A001B" w:tentative="1">
      <w:start w:val="1"/>
      <w:numFmt w:val="lowerRoman"/>
      <w:lvlText w:val="%3."/>
      <w:lvlJc w:val="right"/>
      <w:pPr>
        <w:ind w:left="2537" w:hanging="180"/>
      </w:pPr>
    </w:lvl>
    <w:lvl w:ilvl="3" w:tplc="240A000F" w:tentative="1">
      <w:start w:val="1"/>
      <w:numFmt w:val="decimal"/>
      <w:lvlText w:val="%4."/>
      <w:lvlJc w:val="left"/>
      <w:pPr>
        <w:ind w:left="3257" w:hanging="360"/>
      </w:pPr>
    </w:lvl>
    <w:lvl w:ilvl="4" w:tplc="240A0019" w:tentative="1">
      <w:start w:val="1"/>
      <w:numFmt w:val="lowerLetter"/>
      <w:lvlText w:val="%5."/>
      <w:lvlJc w:val="left"/>
      <w:pPr>
        <w:ind w:left="3977" w:hanging="360"/>
      </w:pPr>
    </w:lvl>
    <w:lvl w:ilvl="5" w:tplc="240A001B" w:tentative="1">
      <w:start w:val="1"/>
      <w:numFmt w:val="lowerRoman"/>
      <w:lvlText w:val="%6."/>
      <w:lvlJc w:val="right"/>
      <w:pPr>
        <w:ind w:left="4697" w:hanging="180"/>
      </w:pPr>
    </w:lvl>
    <w:lvl w:ilvl="6" w:tplc="240A000F" w:tentative="1">
      <w:start w:val="1"/>
      <w:numFmt w:val="decimal"/>
      <w:lvlText w:val="%7."/>
      <w:lvlJc w:val="left"/>
      <w:pPr>
        <w:ind w:left="5417" w:hanging="360"/>
      </w:pPr>
    </w:lvl>
    <w:lvl w:ilvl="7" w:tplc="240A0019" w:tentative="1">
      <w:start w:val="1"/>
      <w:numFmt w:val="lowerLetter"/>
      <w:lvlText w:val="%8."/>
      <w:lvlJc w:val="left"/>
      <w:pPr>
        <w:ind w:left="6137" w:hanging="360"/>
      </w:pPr>
    </w:lvl>
    <w:lvl w:ilvl="8" w:tplc="240A001B" w:tentative="1">
      <w:start w:val="1"/>
      <w:numFmt w:val="lowerRoman"/>
      <w:lvlText w:val="%9."/>
      <w:lvlJc w:val="right"/>
      <w:pPr>
        <w:ind w:left="6857" w:hanging="180"/>
      </w:pPr>
    </w:lvl>
  </w:abstractNum>
  <w:abstractNum w:abstractNumId="1" w15:restartNumberingAfterBreak="0">
    <w:nsid w:val="10F956AA"/>
    <w:multiLevelType w:val="hybridMultilevel"/>
    <w:tmpl w:val="C38679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4000401"/>
    <w:multiLevelType w:val="hybridMultilevel"/>
    <w:tmpl w:val="6FEAC3AC"/>
    <w:lvl w:ilvl="0" w:tplc="9594C59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452A8B"/>
    <w:multiLevelType w:val="hybridMultilevel"/>
    <w:tmpl w:val="7B7CB9A0"/>
    <w:lvl w:ilvl="0" w:tplc="6B284110">
      <w:start w:val="13"/>
      <w:numFmt w:val="bullet"/>
      <w:lvlText w:val="-"/>
      <w:lvlJc w:val="left"/>
      <w:pPr>
        <w:ind w:left="720" w:hanging="360"/>
      </w:pPr>
      <w:rPr>
        <w:rFonts w:ascii="Century Gothic" w:eastAsiaTheme="minorHAnsi"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E575093"/>
    <w:multiLevelType w:val="hybridMultilevel"/>
    <w:tmpl w:val="7DE678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1A72DEF"/>
    <w:multiLevelType w:val="multilevel"/>
    <w:tmpl w:val="FF0C014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3746AB4"/>
    <w:multiLevelType w:val="multilevel"/>
    <w:tmpl w:val="A3F69506"/>
    <w:lvl w:ilvl="0">
      <w:start w:val="29"/>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F292D69"/>
    <w:multiLevelType w:val="hybridMultilevel"/>
    <w:tmpl w:val="6C6023F4"/>
    <w:lvl w:ilvl="0" w:tplc="3E1C1F9E">
      <w:start w:val="1"/>
      <w:numFmt w:val="bullet"/>
      <w:lvlText w:val="-"/>
      <w:lvlJc w:val="left"/>
      <w:pPr>
        <w:ind w:left="720" w:hanging="360"/>
      </w:pPr>
      <w:rPr>
        <w:rFonts w:ascii="Work Sans" w:eastAsiaTheme="minorEastAsia"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60444384">
    <w:abstractNumId w:val="7"/>
  </w:num>
  <w:num w:numId="2" w16cid:durableId="1493333584">
    <w:abstractNumId w:val="4"/>
  </w:num>
  <w:num w:numId="3" w16cid:durableId="20216612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868158">
    <w:abstractNumId w:val="1"/>
  </w:num>
  <w:num w:numId="5" w16cid:durableId="2034067781">
    <w:abstractNumId w:val="2"/>
  </w:num>
  <w:num w:numId="6" w16cid:durableId="2077823961">
    <w:abstractNumId w:val="6"/>
  </w:num>
  <w:num w:numId="7" w16cid:durableId="1728914745">
    <w:abstractNumId w:val="0"/>
  </w:num>
  <w:num w:numId="8" w16cid:durableId="1671836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30720"/>
    <w:rsid w:val="000353AC"/>
    <w:rsid w:val="000561A4"/>
    <w:rsid w:val="00064582"/>
    <w:rsid w:val="00064B23"/>
    <w:rsid w:val="00085882"/>
    <w:rsid w:val="00086CED"/>
    <w:rsid w:val="0008749C"/>
    <w:rsid w:val="000959AE"/>
    <w:rsid w:val="00095FF4"/>
    <w:rsid w:val="000A1D6A"/>
    <w:rsid w:val="000A569D"/>
    <w:rsid w:val="000B576C"/>
    <w:rsid w:val="000C51DA"/>
    <w:rsid w:val="000C52D0"/>
    <w:rsid w:val="000C6B91"/>
    <w:rsid w:val="000D2D44"/>
    <w:rsid w:val="000D4935"/>
    <w:rsid w:val="000D78F1"/>
    <w:rsid w:val="000E45BE"/>
    <w:rsid w:val="000F7959"/>
    <w:rsid w:val="0010283F"/>
    <w:rsid w:val="00103207"/>
    <w:rsid w:val="00121C9C"/>
    <w:rsid w:val="001228A1"/>
    <w:rsid w:val="00132C00"/>
    <w:rsid w:val="00133FFB"/>
    <w:rsid w:val="001365D5"/>
    <w:rsid w:val="00141B77"/>
    <w:rsid w:val="00146C17"/>
    <w:rsid w:val="00157157"/>
    <w:rsid w:val="0016101A"/>
    <w:rsid w:val="001703D9"/>
    <w:rsid w:val="00172942"/>
    <w:rsid w:val="00176FA6"/>
    <w:rsid w:val="001812F8"/>
    <w:rsid w:val="001959A4"/>
    <w:rsid w:val="001A3691"/>
    <w:rsid w:val="001A6702"/>
    <w:rsid w:val="001A7BAA"/>
    <w:rsid w:val="001B2775"/>
    <w:rsid w:val="001B45F8"/>
    <w:rsid w:val="001E1F1A"/>
    <w:rsid w:val="001E39AA"/>
    <w:rsid w:val="001E62B4"/>
    <w:rsid w:val="001F15DE"/>
    <w:rsid w:val="001F3DE5"/>
    <w:rsid w:val="001F7471"/>
    <w:rsid w:val="00201176"/>
    <w:rsid w:val="002116EB"/>
    <w:rsid w:val="002215AF"/>
    <w:rsid w:val="00244224"/>
    <w:rsid w:val="002459B3"/>
    <w:rsid w:val="00247D73"/>
    <w:rsid w:val="00265C9C"/>
    <w:rsid w:val="0027463E"/>
    <w:rsid w:val="00274B67"/>
    <w:rsid w:val="00275DC6"/>
    <w:rsid w:val="00277964"/>
    <w:rsid w:val="002A2EDD"/>
    <w:rsid w:val="002A6E27"/>
    <w:rsid w:val="002C7A45"/>
    <w:rsid w:val="002D1BFD"/>
    <w:rsid w:val="002E53AF"/>
    <w:rsid w:val="002F4990"/>
    <w:rsid w:val="003037D2"/>
    <w:rsid w:val="003141ED"/>
    <w:rsid w:val="00317A0A"/>
    <w:rsid w:val="003251E7"/>
    <w:rsid w:val="0032683A"/>
    <w:rsid w:val="00346ED8"/>
    <w:rsid w:val="00353DB1"/>
    <w:rsid w:val="00354246"/>
    <w:rsid w:val="003601F3"/>
    <w:rsid w:val="003755C3"/>
    <w:rsid w:val="003859D3"/>
    <w:rsid w:val="00386D1E"/>
    <w:rsid w:val="003901B4"/>
    <w:rsid w:val="00393CC7"/>
    <w:rsid w:val="00397D96"/>
    <w:rsid w:val="003A0195"/>
    <w:rsid w:val="003C2088"/>
    <w:rsid w:val="003C2645"/>
    <w:rsid w:val="003C5183"/>
    <w:rsid w:val="003D700A"/>
    <w:rsid w:val="003F3557"/>
    <w:rsid w:val="00404165"/>
    <w:rsid w:val="00420E70"/>
    <w:rsid w:val="004260C3"/>
    <w:rsid w:val="00431360"/>
    <w:rsid w:val="00432116"/>
    <w:rsid w:val="00433CDA"/>
    <w:rsid w:val="004346B9"/>
    <w:rsid w:val="0045224D"/>
    <w:rsid w:val="0045476E"/>
    <w:rsid w:val="00454BFE"/>
    <w:rsid w:val="00455F80"/>
    <w:rsid w:val="00463A91"/>
    <w:rsid w:val="00496A1D"/>
    <w:rsid w:val="004A4423"/>
    <w:rsid w:val="004B16DA"/>
    <w:rsid w:val="004B38BA"/>
    <w:rsid w:val="004D2B5E"/>
    <w:rsid w:val="004E29D1"/>
    <w:rsid w:val="004F6DD7"/>
    <w:rsid w:val="005035D5"/>
    <w:rsid w:val="00503FF6"/>
    <w:rsid w:val="00504205"/>
    <w:rsid w:val="00511B45"/>
    <w:rsid w:val="0051663F"/>
    <w:rsid w:val="00522907"/>
    <w:rsid w:val="00527A97"/>
    <w:rsid w:val="005356DA"/>
    <w:rsid w:val="00542B45"/>
    <w:rsid w:val="00556751"/>
    <w:rsid w:val="0056033D"/>
    <w:rsid w:val="00560C5B"/>
    <w:rsid w:val="00563186"/>
    <w:rsid w:val="00570005"/>
    <w:rsid w:val="00570856"/>
    <w:rsid w:val="0057426F"/>
    <w:rsid w:val="005804C2"/>
    <w:rsid w:val="00595A2A"/>
    <w:rsid w:val="005B357B"/>
    <w:rsid w:val="005B3FC6"/>
    <w:rsid w:val="005D0455"/>
    <w:rsid w:val="005D3F7F"/>
    <w:rsid w:val="005F598A"/>
    <w:rsid w:val="006011BD"/>
    <w:rsid w:val="0060129A"/>
    <w:rsid w:val="00601ACA"/>
    <w:rsid w:val="006153A3"/>
    <w:rsid w:val="006171F0"/>
    <w:rsid w:val="0063090B"/>
    <w:rsid w:val="0066124A"/>
    <w:rsid w:val="0067203E"/>
    <w:rsid w:val="006851B9"/>
    <w:rsid w:val="006A62ED"/>
    <w:rsid w:val="006C0064"/>
    <w:rsid w:val="006D0708"/>
    <w:rsid w:val="006D2188"/>
    <w:rsid w:val="00704AF5"/>
    <w:rsid w:val="00704D84"/>
    <w:rsid w:val="007235C8"/>
    <w:rsid w:val="0074110D"/>
    <w:rsid w:val="00742260"/>
    <w:rsid w:val="00742D25"/>
    <w:rsid w:val="00746A34"/>
    <w:rsid w:val="007510D5"/>
    <w:rsid w:val="00754FFB"/>
    <w:rsid w:val="00755589"/>
    <w:rsid w:val="00756C19"/>
    <w:rsid w:val="00764427"/>
    <w:rsid w:val="00767623"/>
    <w:rsid w:val="007842EA"/>
    <w:rsid w:val="00785635"/>
    <w:rsid w:val="007931A7"/>
    <w:rsid w:val="007D05EC"/>
    <w:rsid w:val="007D42D0"/>
    <w:rsid w:val="007E1B7E"/>
    <w:rsid w:val="007E34BC"/>
    <w:rsid w:val="007E5330"/>
    <w:rsid w:val="007F6148"/>
    <w:rsid w:val="00812173"/>
    <w:rsid w:val="008172F7"/>
    <w:rsid w:val="00832DE6"/>
    <w:rsid w:val="00833DC0"/>
    <w:rsid w:val="00836AA2"/>
    <w:rsid w:val="008425E8"/>
    <w:rsid w:val="00847AB8"/>
    <w:rsid w:val="0085097D"/>
    <w:rsid w:val="008619DA"/>
    <w:rsid w:val="00867216"/>
    <w:rsid w:val="008719A0"/>
    <w:rsid w:val="008827CB"/>
    <w:rsid w:val="00887E25"/>
    <w:rsid w:val="0089062C"/>
    <w:rsid w:val="00891E95"/>
    <w:rsid w:val="00894D0B"/>
    <w:rsid w:val="0089638F"/>
    <w:rsid w:val="00897B55"/>
    <w:rsid w:val="008A62BA"/>
    <w:rsid w:val="008B7CA3"/>
    <w:rsid w:val="008C26C1"/>
    <w:rsid w:val="008D07A6"/>
    <w:rsid w:val="008D1945"/>
    <w:rsid w:val="008D28E1"/>
    <w:rsid w:val="008E073E"/>
    <w:rsid w:val="008E0E7C"/>
    <w:rsid w:val="008E189F"/>
    <w:rsid w:val="008E4F51"/>
    <w:rsid w:val="008F2871"/>
    <w:rsid w:val="008F7014"/>
    <w:rsid w:val="009000C4"/>
    <w:rsid w:val="0090516E"/>
    <w:rsid w:val="00912317"/>
    <w:rsid w:val="00951C73"/>
    <w:rsid w:val="00952321"/>
    <w:rsid w:val="00960D17"/>
    <w:rsid w:val="009720FB"/>
    <w:rsid w:val="0097287F"/>
    <w:rsid w:val="00975597"/>
    <w:rsid w:val="009A1BF8"/>
    <w:rsid w:val="009A6367"/>
    <w:rsid w:val="009B3DAF"/>
    <w:rsid w:val="009B4900"/>
    <w:rsid w:val="009C2FBB"/>
    <w:rsid w:val="009C4A9B"/>
    <w:rsid w:val="009C6611"/>
    <w:rsid w:val="009C69DD"/>
    <w:rsid w:val="009D2A99"/>
    <w:rsid w:val="009D3A1F"/>
    <w:rsid w:val="009E2986"/>
    <w:rsid w:val="009E4CAB"/>
    <w:rsid w:val="009E73C9"/>
    <w:rsid w:val="00A0774A"/>
    <w:rsid w:val="00A166FA"/>
    <w:rsid w:val="00A2414C"/>
    <w:rsid w:val="00A2707D"/>
    <w:rsid w:val="00A4776A"/>
    <w:rsid w:val="00A51524"/>
    <w:rsid w:val="00A56F65"/>
    <w:rsid w:val="00A60A29"/>
    <w:rsid w:val="00A65197"/>
    <w:rsid w:val="00A94EE9"/>
    <w:rsid w:val="00A955BC"/>
    <w:rsid w:val="00A96699"/>
    <w:rsid w:val="00AA29AD"/>
    <w:rsid w:val="00AC00B9"/>
    <w:rsid w:val="00AC0642"/>
    <w:rsid w:val="00AC4A7A"/>
    <w:rsid w:val="00AC50BD"/>
    <w:rsid w:val="00AC602D"/>
    <w:rsid w:val="00AC6AB6"/>
    <w:rsid w:val="00AD2B05"/>
    <w:rsid w:val="00AD44D6"/>
    <w:rsid w:val="00AD4E87"/>
    <w:rsid w:val="00AE2161"/>
    <w:rsid w:val="00AE29CE"/>
    <w:rsid w:val="00AE4E84"/>
    <w:rsid w:val="00AF60F1"/>
    <w:rsid w:val="00B051A7"/>
    <w:rsid w:val="00B11710"/>
    <w:rsid w:val="00B14153"/>
    <w:rsid w:val="00B2082E"/>
    <w:rsid w:val="00B23508"/>
    <w:rsid w:val="00B3148B"/>
    <w:rsid w:val="00B3439D"/>
    <w:rsid w:val="00B46E6D"/>
    <w:rsid w:val="00B65CC1"/>
    <w:rsid w:val="00B71491"/>
    <w:rsid w:val="00B7353D"/>
    <w:rsid w:val="00B803BF"/>
    <w:rsid w:val="00BA2FFE"/>
    <w:rsid w:val="00BA64C2"/>
    <w:rsid w:val="00BD6708"/>
    <w:rsid w:val="00BD6C5B"/>
    <w:rsid w:val="00BF280F"/>
    <w:rsid w:val="00BF5FD3"/>
    <w:rsid w:val="00BF7A2F"/>
    <w:rsid w:val="00C05E49"/>
    <w:rsid w:val="00C06CF4"/>
    <w:rsid w:val="00C153BD"/>
    <w:rsid w:val="00C164BF"/>
    <w:rsid w:val="00C25B6B"/>
    <w:rsid w:val="00C26E6E"/>
    <w:rsid w:val="00C2788D"/>
    <w:rsid w:val="00C55D17"/>
    <w:rsid w:val="00C652F4"/>
    <w:rsid w:val="00C7761A"/>
    <w:rsid w:val="00C96BFF"/>
    <w:rsid w:val="00CB5C2F"/>
    <w:rsid w:val="00CC07CA"/>
    <w:rsid w:val="00CF4F19"/>
    <w:rsid w:val="00D1097F"/>
    <w:rsid w:val="00D22765"/>
    <w:rsid w:val="00D25C8E"/>
    <w:rsid w:val="00D35169"/>
    <w:rsid w:val="00D529AC"/>
    <w:rsid w:val="00D624E1"/>
    <w:rsid w:val="00D62548"/>
    <w:rsid w:val="00D76FCB"/>
    <w:rsid w:val="00D77D72"/>
    <w:rsid w:val="00D80AA2"/>
    <w:rsid w:val="00D80EEB"/>
    <w:rsid w:val="00D83561"/>
    <w:rsid w:val="00D84582"/>
    <w:rsid w:val="00D9207E"/>
    <w:rsid w:val="00D938E7"/>
    <w:rsid w:val="00DA0240"/>
    <w:rsid w:val="00DB65A2"/>
    <w:rsid w:val="00DD0F46"/>
    <w:rsid w:val="00DD7C24"/>
    <w:rsid w:val="00DE312B"/>
    <w:rsid w:val="00DF04EC"/>
    <w:rsid w:val="00DF34E6"/>
    <w:rsid w:val="00E142B0"/>
    <w:rsid w:val="00E3305C"/>
    <w:rsid w:val="00E36629"/>
    <w:rsid w:val="00E50448"/>
    <w:rsid w:val="00E52113"/>
    <w:rsid w:val="00E5549C"/>
    <w:rsid w:val="00E5700C"/>
    <w:rsid w:val="00E81905"/>
    <w:rsid w:val="00E90417"/>
    <w:rsid w:val="00E96EB9"/>
    <w:rsid w:val="00EA2CA1"/>
    <w:rsid w:val="00EA2D23"/>
    <w:rsid w:val="00EA4265"/>
    <w:rsid w:val="00EA6EB4"/>
    <w:rsid w:val="00EB1D14"/>
    <w:rsid w:val="00EB7C34"/>
    <w:rsid w:val="00EE2133"/>
    <w:rsid w:val="00EE50AC"/>
    <w:rsid w:val="00EF6FF7"/>
    <w:rsid w:val="00F04D55"/>
    <w:rsid w:val="00F10691"/>
    <w:rsid w:val="00F1502A"/>
    <w:rsid w:val="00F16444"/>
    <w:rsid w:val="00F177D3"/>
    <w:rsid w:val="00F32958"/>
    <w:rsid w:val="00F33439"/>
    <w:rsid w:val="00F4403E"/>
    <w:rsid w:val="00F46245"/>
    <w:rsid w:val="00F55FEF"/>
    <w:rsid w:val="00F75014"/>
    <w:rsid w:val="00F83C06"/>
    <w:rsid w:val="00F92B54"/>
    <w:rsid w:val="00F94765"/>
    <w:rsid w:val="00FA7D2B"/>
    <w:rsid w:val="00FB2AF2"/>
    <w:rsid w:val="00FB46B3"/>
    <w:rsid w:val="00FB685D"/>
    <w:rsid w:val="00FC7755"/>
    <w:rsid w:val="00FD4BD9"/>
    <w:rsid w:val="00FD539D"/>
    <w:rsid w:val="00FE3707"/>
    <w:rsid w:val="00FE3E3E"/>
    <w:rsid w:val="00FF0B0C"/>
    <w:rsid w:val="05EEDC80"/>
    <w:rsid w:val="0745A018"/>
    <w:rsid w:val="0B23B675"/>
    <w:rsid w:val="1A2506A0"/>
    <w:rsid w:val="2F5A5112"/>
    <w:rsid w:val="35BAB4A4"/>
    <w:rsid w:val="37568505"/>
    <w:rsid w:val="46C49B61"/>
    <w:rsid w:val="4D1AB488"/>
    <w:rsid w:val="4E7AC497"/>
    <w:rsid w:val="500442E0"/>
    <w:rsid w:val="523F3805"/>
    <w:rsid w:val="6646D2B8"/>
    <w:rsid w:val="6BB59B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8E1"/>
  </w:style>
  <w:style w:type="paragraph" w:styleId="Ttulo1">
    <w:name w:val="heading 1"/>
    <w:basedOn w:val="Normal"/>
    <w:next w:val="Normal"/>
    <w:link w:val="Ttulo1Car"/>
    <w:uiPriority w:val="9"/>
    <w:qFormat/>
    <w:rsid w:val="005D3F7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Car,encabezado,Encabezado 2,Encabezado Car Car Car Car Car Car,Encabezado Car Car Car Car,Encabezado Car Car,Encabezado Car Car Car Car Car,Encabezado Car Car Car"/>
    <w:basedOn w:val="Normal"/>
    <w:link w:val="EncabezadoCar"/>
    <w:uiPriority w:val="99"/>
    <w:unhideWhenUsed/>
    <w:rsid w:val="00504205"/>
    <w:pPr>
      <w:tabs>
        <w:tab w:val="center" w:pos="4419"/>
        <w:tab w:val="right" w:pos="8838"/>
      </w:tabs>
    </w:pPr>
  </w:style>
  <w:style w:type="character" w:customStyle="1" w:styleId="EncabezadoCar">
    <w:name w:val="Encabezado Car"/>
    <w:aliases w:val="h Car,h8 Car,h9 Car,h10 Car,h18 Car, Car Car,encabezado Car,Encabezado 2 Car,Encabezado Car Car Car Car Car Car Car,Encabezado Car Car Car Car Car1,Encabezado Car Car Car1,Encabezado Car Car Car Car Car Car1,Encabezado Car Car Car Car1"/>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basedOn w:val="Normal"/>
    <w:link w:val="PrrafodelistaCar"/>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PrrafodelistaCar">
    <w:name w:val="Párrafo de lista Car"/>
    <w:link w:val="Prrafodelista"/>
    <w:uiPriority w:val="34"/>
    <w:locked/>
    <w:rsid w:val="00274B67"/>
    <w:rPr>
      <w:rFonts w:eastAsiaTheme="minorEastAsia"/>
      <w:lang w:eastAsia="es-ES"/>
    </w:rPr>
  </w:style>
  <w:style w:type="paragraph" w:styleId="Sinespaciado">
    <w:name w:val="No Spacing"/>
    <w:uiPriority w:val="1"/>
    <w:qFormat/>
    <w:rsid w:val="005D3F7F"/>
  </w:style>
  <w:style w:type="character" w:customStyle="1" w:styleId="Ttulo1Car">
    <w:name w:val="Título 1 Car"/>
    <w:basedOn w:val="Fuentedeprrafopredeter"/>
    <w:link w:val="Ttulo1"/>
    <w:uiPriority w:val="9"/>
    <w:rsid w:val="005D3F7F"/>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F83C06"/>
    <w:pPr>
      <w:spacing w:before="100" w:beforeAutospacing="1" w:after="100" w:afterAutospacing="1"/>
    </w:pPr>
    <w:rPr>
      <w:rFonts w:ascii="Times New Roman" w:eastAsia="Times New Roman" w:hAnsi="Times New Roman" w:cs="Times New Roman"/>
      <w:lang w:val="es-ES" w:eastAsia="es-ES"/>
    </w:rPr>
  </w:style>
  <w:style w:type="table" w:customStyle="1" w:styleId="2">
    <w:name w:val="2"/>
    <w:basedOn w:val="Tablanormal"/>
    <w:rsid w:val="00754FFB"/>
    <w:rPr>
      <w:rFonts w:ascii="Arial" w:eastAsia="Arial" w:hAnsi="Arial" w:cs="Arial"/>
      <w:sz w:val="22"/>
      <w:szCs w:val="22"/>
      <w:lang w:eastAsia="es-CO"/>
    </w:rPr>
    <w:tblPr>
      <w:tblStyleRowBandSize w:val="1"/>
      <w:tblStyleColBandSize w:val="1"/>
      <w:tblInd w:w="0" w:type="nil"/>
    </w:tblPr>
  </w:style>
  <w:style w:type="character" w:styleId="Refdecomentario">
    <w:name w:val="annotation reference"/>
    <w:basedOn w:val="Fuentedeprrafopredeter"/>
    <w:uiPriority w:val="99"/>
    <w:semiHidden/>
    <w:unhideWhenUsed/>
    <w:rsid w:val="003C2088"/>
    <w:rPr>
      <w:sz w:val="16"/>
      <w:szCs w:val="16"/>
    </w:rPr>
  </w:style>
  <w:style w:type="paragraph" w:styleId="Textocomentario">
    <w:name w:val="annotation text"/>
    <w:basedOn w:val="Normal"/>
    <w:link w:val="TextocomentarioCar"/>
    <w:uiPriority w:val="99"/>
    <w:unhideWhenUsed/>
    <w:rsid w:val="003C2088"/>
    <w:rPr>
      <w:sz w:val="20"/>
      <w:szCs w:val="20"/>
    </w:rPr>
  </w:style>
  <w:style w:type="character" w:customStyle="1" w:styleId="TextocomentarioCar">
    <w:name w:val="Texto comentario Car"/>
    <w:basedOn w:val="Fuentedeprrafopredeter"/>
    <w:link w:val="Textocomentario"/>
    <w:uiPriority w:val="99"/>
    <w:rsid w:val="003C2088"/>
    <w:rPr>
      <w:sz w:val="20"/>
      <w:szCs w:val="20"/>
    </w:rPr>
  </w:style>
  <w:style w:type="paragraph" w:styleId="Asuntodelcomentario">
    <w:name w:val="annotation subject"/>
    <w:basedOn w:val="Textocomentario"/>
    <w:next w:val="Textocomentario"/>
    <w:link w:val="AsuntodelcomentarioCar"/>
    <w:uiPriority w:val="99"/>
    <w:semiHidden/>
    <w:unhideWhenUsed/>
    <w:rsid w:val="003C2088"/>
    <w:rPr>
      <w:b/>
      <w:bCs/>
    </w:rPr>
  </w:style>
  <w:style w:type="character" w:customStyle="1" w:styleId="AsuntodelcomentarioCar">
    <w:name w:val="Asunto del comentario Car"/>
    <w:basedOn w:val="TextocomentarioCar"/>
    <w:link w:val="Asuntodelcomentario"/>
    <w:uiPriority w:val="99"/>
    <w:semiHidden/>
    <w:rsid w:val="003C2088"/>
    <w:rPr>
      <w:b/>
      <w:bCs/>
      <w:sz w:val="20"/>
      <w:szCs w:val="20"/>
    </w:rPr>
  </w:style>
  <w:style w:type="paragraph" w:styleId="Textoindependiente">
    <w:name w:val="Body Text"/>
    <w:basedOn w:val="Normal"/>
    <w:link w:val="TextoindependienteCar"/>
    <w:qFormat/>
    <w:rsid w:val="000C52D0"/>
    <w:pPr>
      <w:widowControl w:val="0"/>
      <w:suppressAutoHyphens/>
      <w:spacing w:after="120" w:line="100" w:lineRule="atLeast"/>
    </w:pPr>
    <w:rPr>
      <w:rFonts w:ascii="Times New Roman" w:eastAsia="Arial Unicode MS" w:hAnsi="Times New Roman" w:cs="Tahoma"/>
      <w:color w:val="00000A"/>
      <w:lang w:val="es-ES" w:eastAsia="es-CO"/>
    </w:rPr>
  </w:style>
  <w:style w:type="character" w:customStyle="1" w:styleId="TextoindependienteCar">
    <w:name w:val="Texto independiente Car"/>
    <w:basedOn w:val="Fuentedeprrafopredeter"/>
    <w:link w:val="Textoindependiente"/>
    <w:rsid w:val="000C52D0"/>
    <w:rPr>
      <w:rFonts w:ascii="Times New Roman" w:eastAsia="Arial Unicode MS" w:hAnsi="Times New Roman" w:cs="Tahoma"/>
      <w:color w:val="00000A"/>
      <w:lang w:val="es-ES" w:eastAsia="es-CO"/>
    </w:rPr>
  </w:style>
  <w:style w:type="table" w:customStyle="1" w:styleId="TableNormal">
    <w:name w:val="Table Normal"/>
    <w:uiPriority w:val="2"/>
    <w:semiHidden/>
    <w:unhideWhenUsed/>
    <w:qFormat/>
    <w:rsid w:val="000C52D0"/>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52D0"/>
    <w:pPr>
      <w:widowControl w:val="0"/>
      <w:autoSpaceDE w:val="0"/>
      <w:autoSpaceDN w:val="0"/>
      <w:spacing w:line="256" w:lineRule="exact"/>
      <w:ind w:left="107"/>
    </w:pPr>
    <w:rPr>
      <w:rFonts w:ascii="Arial" w:eastAsia="Arial" w:hAnsi="Arial" w:cs="Arial"/>
      <w:sz w:val="22"/>
      <w:szCs w:val="22"/>
      <w:lang w:val="es-ES"/>
    </w:rPr>
  </w:style>
  <w:style w:type="paragraph" w:customStyle="1" w:styleId="Default">
    <w:name w:val="Default"/>
    <w:rsid w:val="000C52D0"/>
    <w:pPr>
      <w:autoSpaceDE w:val="0"/>
      <w:autoSpaceDN w:val="0"/>
      <w:adjustRightInd w:val="0"/>
    </w:pPr>
    <w:rPr>
      <w:rFonts w:ascii="Arial" w:hAnsi="Arial" w:cs="Arial"/>
      <w:color w:val="000000"/>
    </w:rPr>
  </w:style>
  <w:style w:type="character" w:customStyle="1" w:styleId="normaltextrun">
    <w:name w:val="normaltextrun"/>
    <w:basedOn w:val="Fuentedeprrafopredeter"/>
    <w:rsid w:val="0060129A"/>
  </w:style>
  <w:style w:type="character" w:customStyle="1" w:styleId="eop">
    <w:name w:val="eop"/>
    <w:basedOn w:val="Fuentedeprrafopredeter"/>
    <w:rsid w:val="00601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219">
      <w:bodyDiv w:val="1"/>
      <w:marLeft w:val="0"/>
      <w:marRight w:val="0"/>
      <w:marTop w:val="0"/>
      <w:marBottom w:val="0"/>
      <w:divBdr>
        <w:top w:val="none" w:sz="0" w:space="0" w:color="auto"/>
        <w:left w:val="none" w:sz="0" w:space="0" w:color="auto"/>
        <w:bottom w:val="none" w:sz="0" w:space="0" w:color="auto"/>
        <w:right w:val="none" w:sz="0" w:space="0" w:color="auto"/>
      </w:divBdr>
    </w:div>
    <w:div w:id="365061835">
      <w:bodyDiv w:val="1"/>
      <w:marLeft w:val="0"/>
      <w:marRight w:val="0"/>
      <w:marTop w:val="0"/>
      <w:marBottom w:val="0"/>
      <w:divBdr>
        <w:top w:val="none" w:sz="0" w:space="0" w:color="auto"/>
        <w:left w:val="none" w:sz="0" w:space="0" w:color="auto"/>
        <w:bottom w:val="none" w:sz="0" w:space="0" w:color="auto"/>
        <w:right w:val="none" w:sz="0" w:space="0" w:color="auto"/>
      </w:divBdr>
    </w:div>
    <w:div w:id="1032656736">
      <w:bodyDiv w:val="1"/>
      <w:marLeft w:val="0"/>
      <w:marRight w:val="0"/>
      <w:marTop w:val="0"/>
      <w:marBottom w:val="0"/>
      <w:divBdr>
        <w:top w:val="none" w:sz="0" w:space="0" w:color="auto"/>
        <w:left w:val="none" w:sz="0" w:space="0" w:color="auto"/>
        <w:bottom w:val="none" w:sz="0" w:space="0" w:color="auto"/>
        <w:right w:val="none" w:sz="0" w:space="0" w:color="auto"/>
      </w:divBdr>
    </w:div>
    <w:div w:id="1366981341">
      <w:bodyDiv w:val="1"/>
      <w:marLeft w:val="0"/>
      <w:marRight w:val="0"/>
      <w:marTop w:val="0"/>
      <w:marBottom w:val="0"/>
      <w:divBdr>
        <w:top w:val="none" w:sz="0" w:space="0" w:color="auto"/>
        <w:left w:val="none" w:sz="0" w:space="0" w:color="auto"/>
        <w:bottom w:val="none" w:sz="0" w:space="0" w:color="auto"/>
        <w:right w:val="none" w:sz="0" w:space="0" w:color="auto"/>
      </w:divBdr>
    </w:div>
    <w:div w:id="1430152593">
      <w:bodyDiv w:val="1"/>
      <w:marLeft w:val="0"/>
      <w:marRight w:val="0"/>
      <w:marTop w:val="0"/>
      <w:marBottom w:val="0"/>
      <w:divBdr>
        <w:top w:val="none" w:sz="0" w:space="0" w:color="auto"/>
        <w:left w:val="none" w:sz="0" w:space="0" w:color="auto"/>
        <w:bottom w:val="none" w:sz="0" w:space="0" w:color="auto"/>
        <w:right w:val="none" w:sz="0" w:space="0" w:color="auto"/>
      </w:divBdr>
      <w:divsChild>
        <w:div w:id="2123912685">
          <w:marLeft w:val="0"/>
          <w:marRight w:val="0"/>
          <w:marTop w:val="0"/>
          <w:marBottom w:val="0"/>
          <w:divBdr>
            <w:top w:val="none" w:sz="0" w:space="0" w:color="auto"/>
            <w:left w:val="none" w:sz="0" w:space="0" w:color="auto"/>
            <w:bottom w:val="none" w:sz="0" w:space="0" w:color="auto"/>
            <w:right w:val="none" w:sz="0" w:space="0" w:color="auto"/>
          </w:divBdr>
          <w:divsChild>
            <w:div w:id="1158501742">
              <w:marLeft w:val="0"/>
              <w:marRight w:val="0"/>
              <w:marTop w:val="0"/>
              <w:marBottom w:val="0"/>
              <w:divBdr>
                <w:top w:val="none" w:sz="0" w:space="0" w:color="auto"/>
                <w:left w:val="none" w:sz="0" w:space="0" w:color="auto"/>
                <w:bottom w:val="none" w:sz="0" w:space="0" w:color="auto"/>
                <w:right w:val="none" w:sz="0" w:space="0" w:color="auto"/>
              </w:divBdr>
            </w:div>
          </w:divsChild>
        </w:div>
        <w:div w:id="2077363409">
          <w:marLeft w:val="0"/>
          <w:marRight w:val="0"/>
          <w:marTop w:val="0"/>
          <w:marBottom w:val="0"/>
          <w:divBdr>
            <w:top w:val="none" w:sz="0" w:space="0" w:color="auto"/>
            <w:left w:val="none" w:sz="0" w:space="0" w:color="auto"/>
            <w:bottom w:val="none" w:sz="0" w:space="0" w:color="auto"/>
            <w:right w:val="none" w:sz="0" w:space="0" w:color="auto"/>
          </w:divBdr>
          <w:divsChild>
            <w:div w:id="2073767902">
              <w:marLeft w:val="0"/>
              <w:marRight w:val="0"/>
              <w:marTop w:val="0"/>
              <w:marBottom w:val="0"/>
              <w:divBdr>
                <w:top w:val="none" w:sz="0" w:space="0" w:color="auto"/>
                <w:left w:val="none" w:sz="0" w:space="0" w:color="auto"/>
                <w:bottom w:val="none" w:sz="0" w:space="0" w:color="auto"/>
                <w:right w:val="none" w:sz="0" w:space="0" w:color="auto"/>
              </w:divBdr>
            </w:div>
          </w:divsChild>
        </w:div>
        <w:div w:id="2054576053">
          <w:marLeft w:val="0"/>
          <w:marRight w:val="0"/>
          <w:marTop w:val="0"/>
          <w:marBottom w:val="0"/>
          <w:divBdr>
            <w:top w:val="none" w:sz="0" w:space="0" w:color="auto"/>
            <w:left w:val="none" w:sz="0" w:space="0" w:color="auto"/>
            <w:bottom w:val="none" w:sz="0" w:space="0" w:color="auto"/>
            <w:right w:val="none" w:sz="0" w:space="0" w:color="auto"/>
          </w:divBdr>
          <w:divsChild>
            <w:div w:id="1264846942">
              <w:marLeft w:val="0"/>
              <w:marRight w:val="0"/>
              <w:marTop w:val="0"/>
              <w:marBottom w:val="0"/>
              <w:divBdr>
                <w:top w:val="none" w:sz="0" w:space="0" w:color="auto"/>
                <w:left w:val="none" w:sz="0" w:space="0" w:color="auto"/>
                <w:bottom w:val="none" w:sz="0" w:space="0" w:color="auto"/>
                <w:right w:val="none" w:sz="0" w:space="0" w:color="auto"/>
              </w:divBdr>
            </w:div>
          </w:divsChild>
        </w:div>
        <w:div w:id="413823109">
          <w:marLeft w:val="0"/>
          <w:marRight w:val="0"/>
          <w:marTop w:val="0"/>
          <w:marBottom w:val="0"/>
          <w:divBdr>
            <w:top w:val="none" w:sz="0" w:space="0" w:color="auto"/>
            <w:left w:val="none" w:sz="0" w:space="0" w:color="auto"/>
            <w:bottom w:val="none" w:sz="0" w:space="0" w:color="auto"/>
            <w:right w:val="none" w:sz="0" w:space="0" w:color="auto"/>
          </w:divBdr>
          <w:divsChild>
            <w:div w:id="1458838924">
              <w:marLeft w:val="0"/>
              <w:marRight w:val="0"/>
              <w:marTop w:val="0"/>
              <w:marBottom w:val="0"/>
              <w:divBdr>
                <w:top w:val="none" w:sz="0" w:space="0" w:color="auto"/>
                <w:left w:val="none" w:sz="0" w:space="0" w:color="auto"/>
                <w:bottom w:val="none" w:sz="0" w:space="0" w:color="auto"/>
                <w:right w:val="none" w:sz="0" w:space="0" w:color="auto"/>
              </w:divBdr>
            </w:div>
          </w:divsChild>
        </w:div>
        <w:div w:id="309872510">
          <w:marLeft w:val="0"/>
          <w:marRight w:val="0"/>
          <w:marTop w:val="0"/>
          <w:marBottom w:val="0"/>
          <w:divBdr>
            <w:top w:val="none" w:sz="0" w:space="0" w:color="auto"/>
            <w:left w:val="none" w:sz="0" w:space="0" w:color="auto"/>
            <w:bottom w:val="none" w:sz="0" w:space="0" w:color="auto"/>
            <w:right w:val="none" w:sz="0" w:space="0" w:color="auto"/>
          </w:divBdr>
          <w:divsChild>
            <w:div w:id="1363165299">
              <w:marLeft w:val="0"/>
              <w:marRight w:val="0"/>
              <w:marTop w:val="0"/>
              <w:marBottom w:val="0"/>
              <w:divBdr>
                <w:top w:val="none" w:sz="0" w:space="0" w:color="auto"/>
                <w:left w:val="none" w:sz="0" w:space="0" w:color="auto"/>
                <w:bottom w:val="none" w:sz="0" w:space="0" w:color="auto"/>
                <w:right w:val="none" w:sz="0" w:space="0" w:color="auto"/>
              </w:divBdr>
            </w:div>
          </w:divsChild>
        </w:div>
        <w:div w:id="1156260527">
          <w:marLeft w:val="0"/>
          <w:marRight w:val="0"/>
          <w:marTop w:val="0"/>
          <w:marBottom w:val="0"/>
          <w:divBdr>
            <w:top w:val="none" w:sz="0" w:space="0" w:color="auto"/>
            <w:left w:val="none" w:sz="0" w:space="0" w:color="auto"/>
            <w:bottom w:val="none" w:sz="0" w:space="0" w:color="auto"/>
            <w:right w:val="none" w:sz="0" w:space="0" w:color="auto"/>
          </w:divBdr>
          <w:divsChild>
            <w:div w:id="1012489781">
              <w:marLeft w:val="0"/>
              <w:marRight w:val="0"/>
              <w:marTop w:val="0"/>
              <w:marBottom w:val="0"/>
              <w:divBdr>
                <w:top w:val="none" w:sz="0" w:space="0" w:color="auto"/>
                <w:left w:val="none" w:sz="0" w:space="0" w:color="auto"/>
                <w:bottom w:val="none" w:sz="0" w:space="0" w:color="auto"/>
                <w:right w:val="none" w:sz="0" w:space="0" w:color="auto"/>
              </w:divBdr>
            </w:div>
          </w:divsChild>
        </w:div>
        <w:div w:id="1577593493">
          <w:marLeft w:val="0"/>
          <w:marRight w:val="0"/>
          <w:marTop w:val="0"/>
          <w:marBottom w:val="0"/>
          <w:divBdr>
            <w:top w:val="none" w:sz="0" w:space="0" w:color="auto"/>
            <w:left w:val="none" w:sz="0" w:space="0" w:color="auto"/>
            <w:bottom w:val="none" w:sz="0" w:space="0" w:color="auto"/>
            <w:right w:val="none" w:sz="0" w:space="0" w:color="auto"/>
          </w:divBdr>
          <w:divsChild>
            <w:div w:id="845677994">
              <w:marLeft w:val="0"/>
              <w:marRight w:val="0"/>
              <w:marTop w:val="0"/>
              <w:marBottom w:val="0"/>
              <w:divBdr>
                <w:top w:val="none" w:sz="0" w:space="0" w:color="auto"/>
                <w:left w:val="none" w:sz="0" w:space="0" w:color="auto"/>
                <w:bottom w:val="none" w:sz="0" w:space="0" w:color="auto"/>
                <w:right w:val="none" w:sz="0" w:space="0" w:color="auto"/>
              </w:divBdr>
            </w:div>
          </w:divsChild>
        </w:div>
        <w:div w:id="437335907">
          <w:marLeft w:val="0"/>
          <w:marRight w:val="0"/>
          <w:marTop w:val="0"/>
          <w:marBottom w:val="0"/>
          <w:divBdr>
            <w:top w:val="none" w:sz="0" w:space="0" w:color="auto"/>
            <w:left w:val="none" w:sz="0" w:space="0" w:color="auto"/>
            <w:bottom w:val="none" w:sz="0" w:space="0" w:color="auto"/>
            <w:right w:val="none" w:sz="0" w:space="0" w:color="auto"/>
          </w:divBdr>
          <w:divsChild>
            <w:div w:id="977565218">
              <w:marLeft w:val="0"/>
              <w:marRight w:val="0"/>
              <w:marTop w:val="0"/>
              <w:marBottom w:val="0"/>
              <w:divBdr>
                <w:top w:val="none" w:sz="0" w:space="0" w:color="auto"/>
                <w:left w:val="none" w:sz="0" w:space="0" w:color="auto"/>
                <w:bottom w:val="none" w:sz="0" w:space="0" w:color="auto"/>
                <w:right w:val="none" w:sz="0" w:space="0" w:color="auto"/>
              </w:divBdr>
            </w:div>
          </w:divsChild>
        </w:div>
        <w:div w:id="1798572558">
          <w:marLeft w:val="0"/>
          <w:marRight w:val="0"/>
          <w:marTop w:val="0"/>
          <w:marBottom w:val="0"/>
          <w:divBdr>
            <w:top w:val="none" w:sz="0" w:space="0" w:color="auto"/>
            <w:left w:val="none" w:sz="0" w:space="0" w:color="auto"/>
            <w:bottom w:val="none" w:sz="0" w:space="0" w:color="auto"/>
            <w:right w:val="none" w:sz="0" w:space="0" w:color="auto"/>
          </w:divBdr>
          <w:divsChild>
            <w:div w:id="1891913780">
              <w:marLeft w:val="0"/>
              <w:marRight w:val="0"/>
              <w:marTop w:val="0"/>
              <w:marBottom w:val="0"/>
              <w:divBdr>
                <w:top w:val="none" w:sz="0" w:space="0" w:color="auto"/>
                <w:left w:val="none" w:sz="0" w:space="0" w:color="auto"/>
                <w:bottom w:val="none" w:sz="0" w:space="0" w:color="auto"/>
                <w:right w:val="none" w:sz="0" w:space="0" w:color="auto"/>
              </w:divBdr>
            </w:div>
          </w:divsChild>
        </w:div>
        <w:div w:id="1530293136">
          <w:marLeft w:val="0"/>
          <w:marRight w:val="0"/>
          <w:marTop w:val="0"/>
          <w:marBottom w:val="0"/>
          <w:divBdr>
            <w:top w:val="none" w:sz="0" w:space="0" w:color="auto"/>
            <w:left w:val="none" w:sz="0" w:space="0" w:color="auto"/>
            <w:bottom w:val="none" w:sz="0" w:space="0" w:color="auto"/>
            <w:right w:val="none" w:sz="0" w:space="0" w:color="auto"/>
          </w:divBdr>
          <w:divsChild>
            <w:div w:id="1132676390">
              <w:marLeft w:val="0"/>
              <w:marRight w:val="0"/>
              <w:marTop w:val="0"/>
              <w:marBottom w:val="0"/>
              <w:divBdr>
                <w:top w:val="none" w:sz="0" w:space="0" w:color="auto"/>
                <w:left w:val="none" w:sz="0" w:space="0" w:color="auto"/>
                <w:bottom w:val="none" w:sz="0" w:space="0" w:color="auto"/>
                <w:right w:val="none" w:sz="0" w:space="0" w:color="auto"/>
              </w:divBdr>
            </w:div>
          </w:divsChild>
        </w:div>
        <w:div w:id="1307705746">
          <w:marLeft w:val="0"/>
          <w:marRight w:val="0"/>
          <w:marTop w:val="0"/>
          <w:marBottom w:val="0"/>
          <w:divBdr>
            <w:top w:val="none" w:sz="0" w:space="0" w:color="auto"/>
            <w:left w:val="none" w:sz="0" w:space="0" w:color="auto"/>
            <w:bottom w:val="none" w:sz="0" w:space="0" w:color="auto"/>
            <w:right w:val="none" w:sz="0" w:space="0" w:color="auto"/>
          </w:divBdr>
          <w:divsChild>
            <w:div w:id="226038257">
              <w:marLeft w:val="0"/>
              <w:marRight w:val="0"/>
              <w:marTop w:val="0"/>
              <w:marBottom w:val="0"/>
              <w:divBdr>
                <w:top w:val="none" w:sz="0" w:space="0" w:color="auto"/>
                <w:left w:val="none" w:sz="0" w:space="0" w:color="auto"/>
                <w:bottom w:val="none" w:sz="0" w:space="0" w:color="auto"/>
                <w:right w:val="none" w:sz="0" w:space="0" w:color="auto"/>
              </w:divBdr>
            </w:div>
          </w:divsChild>
        </w:div>
        <w:div w:id="498085507">
          <w:marLeft w:val="0"/>
          <w:marRight w:val="0"/>
          <w:marTop w:val="0"/>
          <w:marBottom w:val="0"/>
          <w:divBdr>
            <w:top w:val="none" w:sz="0" w:space="0" w:color="auto"/>
            <w:left w:val="none" w:sz="0" w:space="0" w:color="auto"/>
            <w:bottom w:val="none" w:sz="0" w:space="0" w:color="auto"/>
            <w:right w:val="none" w:sz="0" w:space="0" w:color="auto"/>
          </w:divBdr>
          <w:divsChild>
            <w:div w:id="1490554912">
              <w:marLeft w:val="0"/>
              <w:marRight w:val="0"/>
              <w:marTop w:val="0"/>
              <w:marBottom w:val="0"/>
              <w:divBdr>
                <w:top w:val="none" w:sz="0" w:space="0" w:color="auto"/>
                <w:left w:val="none" w:sz="0" w:space="0" w:color="auto"/>
                <w:bottom w:val="none" w:sz="0" w:space="0" w:color="auto"/>
                <w:right w:val="none" w:sz="0" w:space="0" w:color="auto"/>
              </w:divBdr>
            </w:div>
          </w:divsChild>
        </w:div>
        <w:div w:id="484705977">
          <w:marLeft w:val="0"/>
          <w:marRight w:val="0"/>
          <w:marTop w:val="0"/>
          <w:marBottom w:val="0"/>
          <w:divBdr>
            <w:top w:val="none" w:sz="0" w:space="0" w:color="auto"/>
            <w:left w:val="none" w:sz="0" w:space="0" w:color="auto"/>
            <w:bottom w:val="none" w:sz="0" w:space="0" w:color="auto"/>
            <w:right w:val="none" w:sz="0" w:space="0" w:color="auto"/>
          </w:divBdr>
          <w:divsChild>
            <w:div w:id="1853642152">
              <w:marLeft w:val="0"/>
              <w:marRight w:val="0"/>
              <w:marTop w:val="0"/>
              <w:marBottom w:val="0"/>
              <w:divBdr>
                <w:top w:val="none" w:sz="0" w:space="0" w:color="auto"/>
                <w:left w:val="none" w:sz="0" w:space="0" w:color="auto"/>
                <w:bottom w:val="none" w:sz="0" w:space="0" w:color="auto"/>
                <w:right w:val="none" w:sz="0" w:space="0" w:color="auto"/>
              </w:divBdr>
            </w:div>
          </w:divsChild>
        </w:div>
        <w:div w:id="108361975">
          <w:marLeft w:val="0"/>
          <w:marRight w:val="0"/>
          <w:marTop w:val="0"/>
          <w:marBottom w:val="0"/>
          <w:divBdr>
            <w:top w:val="none" w:sz="0" w:space="0" w:color="auto"/>
            <w:left w:val="none" w:sz="0" w:space="0" w:color="auto"/>
            <w:bottom w:val="none" w:sz="0" w:space="0" w:color="auto"/>
            <w:right w:val="none" w:sz="0" w:space="0" w:color="auto"/>
          </w:divBdr>
          <w:divsChild>
            <w:div w:id="420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9539">
      <w:bodyDiv w:val="1"/>
      <w:marLeft w:val="0"/>
      <w:marRight w:val="0"/>
      <w:marTop w:val="0"/>
      <w:marBottom w:val="0"/>
      <w:divBdr>
        <w:top w:val="none" w:sz="0" w:space="0" w:color="auto"/>
        <w:left w:val="none" w:sz="0" w:space="0" w:color="auto"/>
        <w:bottom w:val="none" w:sz="0" w:space="0" w:color="auto"/>
        <w:right w:val="none" w:sz="0" w:space="0" w:color="auto"/>
      </w:divBdr>
      <w:divsChild>
        <w:div w:id="816991580">
          <w:marLeft w:val="0"/>
          <w:marRight w:val="0"/>
          <w:marTop w:val="0"/>
          <w:marBottom w:val="0"/>
          <w:divBdr>
            <w:top w:val="none" w:sz="0" w:space="0" w:color="auto"/>
            <w:left w:val="none" w:sz="0" w:space="0" w:color="auto"/>
            <w:bottom w:val="none" w:sz="0" w:space="0" w:color="auto"/>
            <w:right w:val="none" w:sz="0" w:space="0" w:color="auto"/>
          </w:divBdr>
          <w:divsChild>
            <w:div w:id="96170991">
              <w:marLeft w:val="0"/>
              <w:marRight w:val="0"/>
              <w:marTop w:val="0"/>
              <w:marBottom w:val="0"/>
              <w:divBdr>
                <w:top w:val="none" w:sz="0" w:space="0" w:color="auto"/>
                <w:left w:val="none" w:sz="0" w:space="0" w:color="auto"/>
                <w:bottom w:val="none" w:sz="0" w:space="0" w:color="auto"/>
                <w:right w:val="none" w:sz="0" w:space="0" w:color="auto"/>
              </w:divBdr>
            </w:div>
          </w:divsChild>
        </w:div>
        <w:div w:id="2114008354">
          <w:marLeft w:val="0"/>
          <w:marRight w:val="0"/>
          <w:marTop w:val="0"/>
          <w:marBottom w:val="0"/>
          <w:divBdr>
            <w:top w:val="none" w:sz="0" w:space="0" w:color="auto"/>
            <w:left w:val="none" w:sz="0" w:space="0" w:color="auto"/>
            <w:bottom w:val="none" w:sz="0" w:space="0" w:color="auto"/>
            <w:right w:val="none" w:sz="0" w:space="0" w:color="auto"/>
          </w:divBdr>
          <w:divsChild>
            <w:div w:id="1564758875">
              <w:marLeft w:val="0"/>
              <w:marRight w:val="0"/>
              <w:marTop w:val="0"/>
              <w:marBottom w:val="0"/>
              <w:divBdr>
                <w:top w:val="none" w:sz="0" w:space="0" w:color="auto"/>
                <w:left w:val="none" w:sz="0" w:space="0" w:color="auto"/>
                <w:bottom w:val="none" w:sz="0" w:space="0" w:color="auto"/>
                <w:right w:val="none" w:sz="0" w:space="0" w:color="auto"/>
              </w:divBdr>
            </w:div>
          </w:divsChild>
        </w:div>
        <w:div w:id="1661157765">
          <w:marLeft w:val="0"/>
          <w:marRight w:val="0"/>
          <w:marTop w:val="0"/>
          <w:marBottom w:val="0"/>
          <w:divBdr>
            <w:top w:val="none" w:sz="0" w:space="0" w:color="auto"/>
            <w:left w:val="none" w:sz="0" w:space="0" w:color="auto"/>
            <w:bottom w:val="none" w:sz="0" w:space="0" w:color="auto"/>
            <w:right w:val="none" w:sz="0" w:space="0" w:color="auto"/>
          </w:divBdr>
          <w:divsChild>
            <w:div w:id="1896769059">
              <w:marLeft w:val="0"/>
              <w:marRight w:val="0"/>
              <w:marTop w:val="0"/>
              <w:marBottom w:val="0"/>
              <w:divBdr>
                <w:top w:val="none" w:sz="0" w:space="0" w:color="auto"/>
                <w:left w:val="none" w:sz="0" w:space="0" w:color="auto"/>
                <w:bottom w:val="none" w:sz="0" w:space="0" w:color="auto"/>
                <w:right w:val="none" w:sz="0" w:space="0" w:color="auto"/>
              </w:divBdr>
            </w:div>
          </w:divsChild>
        </w:div>
        <w:div w:id="1824809759">
          <w:marLeft w:val="0"/>
          <w:marRight w:val="0"/>
          <w:marTop w:val="0"/>
          <w:marBottom w:val="0"/>
          <w:divBdr>
            <w:top w:val="none" w:sz="0" w:space="0" w:color="auto"/>
            <w:left w:val="none" w:sz="0" w:space="0" w:color="auto"/>
            <w:bottom w:val="none" w:sz="0" w:space="0" w:color="auto"/>
            <w:right w:val="none" w:sz="0" w:space="0" w:color="auto"/>
          </w:divBdr>
          <w:divsChild>
            <w:div w:id="600340124">
              <w:marLeft w:val="0"/>
              <w:marRight w:val="0"/>
              <w:marTop w:val="0"/>
              <w:marBottom w:val="0"/>
              <w:divBdr>
                <w:top w:val="none" w:sz="0" w:space="0" w:color="auto"/>
                <w:left w:val="none" w:sz="0" w:space="0" w:color="auto"/>
                <w:bottom w:val="none" w:sz="0" w:space="0" w:color="auto"/>
                <w:right w:val="none" w:sz="0" w:space="0" w:color="auto"/>
              </w:divBdr>
            </w:div>
          </w:divsChild>
        </w:div>
        <w:div w:id="545459258">
          <w:marLeft w:val="0"/>
          <w:marRight w:val="0"/>
          <w:marTop w:val="0"/>
          <w:marBottom w:val="0"/>
          <w:divBdr>
            <w:top w:val="none" w:sz="0" w:space="0" w:color="auto"/>
            <w:left w:val="none" w:sz="0" w:space="0" w:color="auto"/>
            <w:bottom w:val="none" w:sz="0" w:space="0" w:color="auto"/>
            <w:right w:val="none" w:sz="0" w:space="0" w:color="auto"/>
          </w:divBdr>
          <w:divsChild>
            <w:div w:id="1164391989">
              <w:marLeft w:val="0"/>
              <w:marRight w:val="0"/>
              <w:marTop w:val="0"/>
              <w:marBottom w:val="0"/>
              <w:divBdr>
                <w:top w:val="none" w:sz="0" w:space="0" w:color="auto"/>
                <w:left w:val="none" w:sz="0" w:space="0" w:color="auto"/>
                <w:bottom w:val="none" w:sz="0" w:space="0" w:color="auto"/>
                <w:right w:val="none" w:sz="0" w:space="0" w:color="auto"/>
              </w:divBdr>
            </w:div>
          </w:divsChild>
        </w:div>
        <w:div w:id="528186087">
          <w:marLeft w:val="0"/>
          <w:marRight w:val="0"/>
          <w:marTop w:val="0"/>
          <w:marBottom w:val="0"/>
          <w:divBdr>
            <w:top w:val="none" w:sz="0" w:space="0" w:color="auto"/>
            <w:left w:val="none" w:sz="0" w:space="0" w:color="auto"/>
            <w:bottom w:val="none" w:sz="0" w:space="0" w:color="auto"/>
            <w:right w:val="none" w:sz="0" w:space="0" w:color="auto"/>
          </w:divBdr>
          <w:divsChild>
            <w:div w:id="217664681">
              <w:marLeft w:val="0"/>
              <w:marRight w:val="0"/>
              <w:marTop w:val="0"/>
              <w:marBottom w:val="0"/>
              <w:divBdr>
                <w:top w:val="none" w:sz="0" w:space="0" w:color="auto"/>
                <w:left w:val="none" w:sz="0" w:space="0" w:color="auto"/>
                <w:bottom w:val="none" w:sz="0" w:space="0" w:color="auto"/>
                <w:right w:val="none" w:sz="0" w:space="0" w:color="auto"/>
              </w:divBdr>
            </w:div>
          </w:divsChild>
        </w:div>
        <w:div w:id="1632907489">
          <w:marLeft w:val="0"/>
          <w:marRight w:val="0"/>
          <w:marTop w:val="0"/>
          <w:marBottom w:val="0"/>
          <w:divBdr>
            <w:top w:val="none" w:sz="0" w:space="0" w:color="auto"/>
            <w:left w:val="none" w:sz="0" w:space="0" w:color="auto"/>
            <w:bottom w:val="none" w:sz="0" w:space="0" w:color="auto"/>
            <w:right w:val="none" w:sz="0" w:space="0" w:color="auto"/>
          </w:divBdr>
          <w:divsChild>
            <w:div w:id="377703201">
              <w:marLeft w:val="0"/>
              <w:marRight w:val="0"/>
              <w:marTop w:val="0"/>
              <w:marBottom w:val="0"/>
              <w:divBdr>
                <w:top w:val="none" w:sz="0" w:space="0" w:color="auto"/>
                <w:left w:val="none" w:sz="0" w:space="0" w:color="auto"/>
                <w:bottom w:val="none" w:sz="0" w:space="0" w:color="auto"/>
                <w:right w:val="none" w:sz="0" w:space="0" w:color="auto"/>
              </w:divBdr>
            </w:div>
          </w:divsChild>
        </w:div>
        <w:div w:id="213858375">
          <w:marLeft w:val="0"/>
          <w:marRight w:val="0"/>
          <w:marTop w:val="0"/>
          <w:marBottom w:val="0"/>
          <w:divBdr>
            <w:top w:val="none" w:sz="0" w:space="0" w:color="auto"/>
            <w:left w:val="none" w:sz="0" w:space="0" w:color="auto"/>
            <w:bottom w:val="none" w:sz="0" w:space="0" w:color="auto"/>
            <w:right w:val="none" w:sz="0" w:space="0" w:color="auto"/>
          </w:divBdr>
          <w:divsChild>
            <w:div w:id="1171916384">
              <w:marLeft w:val="0"/>
              <w:marRight w:val="0"/>
              <w:marTop w:val="0"/>
              <w:marBottom w:val="0"/>
              <w:divBdr>
                <w:top w:val="none" w:sz="0" w:space="0" w:color="auto"/>
                <w:left w:val="none" w:sz="0" w:space="0" w:color="auto"/>
                <w:bottom w:val="none" w:sz="0" w:space="0" w:color="auto"/>
                <w:right w:val="none" w:sz="0" w:space="0" w:color="auto"/>
              </w:divBdr>
            </w:div>
          </w:divsChild>
        </w:div>
        <w:div w:id="877428291">
          <w:marLeft w:val="0"/>
          <w:marRight w:val="0"/>
          <w:marTop w:val="0"/>
          <w:marBottom w:val="0"/>
          <w:divBdr>
            <w:top w:val="none" w:sz="0" w:space="0" w:color="auto"/>
            <w:left w:val="none" w:sz="0" w:space="0" w:color="auto"/>
            <w:bottom w:val="none" w:sz="0" w:space="0" w:color="auto"/>
            <w:right w:val="none" w:sz="0" w:space="0" w:color="auto"/>
          </w:divBdr>
          <w:divsChild>
            <w:div w:id="132259964">
              <w:marLeft w:val="0"/>
              <w:marRight w:val="0"/>
              <w:marTop w:val="0"/>
              <w:marBottom w:val="0"/>
              <w:divBdr>
                <w:top w:val="none" w:sz="0" w:space="0" w:color="auto"/>
                <w:left w:val="none" w:sz="0" w:space="0" w:color="auto"/>
                <w:bottom w:val="none" w:sz="0" w:space="0" w:color="auto"/>
                <w:right w:val="none" w:sz="0" w:space="0" w:color="auto"/>
              </w:divBdr>
            </w:div>
          </w:divsChild>
        </w:div>
        <w:div w:id="1996491858">
          <w:marLeft w:val="0"/>
          <w:marRight w:val="0"/>
          <w:marTop w:val="0"/>
          <w:marBottom w:val="0"/>
          <w:divBdr>
            <w:top w:val="none" w:sz="0" w:space="0" w:color="auto"/>
            <w:left w:val="none" w:sz="0" w:space="0" w:color="auto"/>
            <w:bottom w:val="none" w:sz="0" w:space="0" w:color="auto"/>
            <w:right w:val="none" w:sz="0" w:space="0" w:color="auto"/>
          </w:divBdr>
          <w:divsChild>
            <w:div w:id="2062092508">
              <w:marLeft w:val="0"/>
              <w:marRight w:val="0"/>
              <w:marTop w:val="0"/>
              <w:marBottom w:val="0"/>
              <w:divBdr>
                <w:top w:val="none" w:sz="0" w:space="0" w:color="auto"/>
                <w:left w:val="none" w:sz="0" w:space="0" w:color="auto"/>
                <w:bottom w:val="none" w:sz="0" w:space="0" w:color="auto"/>
                <w:right w:val="none" w:sz="0" w:space="0" w:color="auto"/>
              </w:divBdr>
            </w:div>
          </w:divsChild>
        </w:div>
        <w:div w:id="224412263">
          <w:marLeft w:val="0"/>
          <w:marRight w:val="0"/>
          <w:marTop w:val="0"/>
          <w:marBottom w:val="0"/>
          <w:divBdr>
            <w:top w:val="none" w:sz="0" w:space="0" w:color="auto"/>
            <w:left w:val="none" w:sz="0" w:space="0" w:color="auto"/>
            <w:bottom w:val="none" w:sz="0" w:space="0" w:color="auto"/>
            <w:right w:val="none" w:sz="0" w:space="0" w:color="auto"/>
          </w:divBdr>
          <w:divsChild>
            <w:div w:id="1093211488">
              <w:marLeft w:val="0"/>
              <w:marRight w:val="0"/>
              <w:marTop w:val="0"/>
              <w:marBottom w:val="0"/>
              <w:divBdr>
                <w:top w:val="none" w:sz="0" w:space="0" w:color="auto"/>
                <w:left w:val="none" w:sz="0" w:space="0" w:color="auto"/>
                <w:bottom w:val="none" w:sz="0" w:space="0" w:color="auto"/>
                <w:right w:val="none" w:sz="0" w:space="0" w:color="auto"/>
              </w:divBdr>
            </w:div>
          </w:divsChild>
        </w:div>
        <w:div w:id="137111846">
          <w:marLeft w:val="0"/>
          <w:marRight w:val="0"/>
          <w:marTop w:val="0"/>
          <w:marBottom w:val="0"/>
          <w:divBdr>
            <w:top w:val="none" w:sz="0" w:space="0" w:color="auto"/>
            <w:left w:val="none" w:sz="0" w:space="0" w:color="auto"/>
            <w:bottom w:val="none" w:sz="0" w:space="0" w:color="auto"/>
            <w:right w:val="none" w:sz="0" w:space="0" w:color="auto"/>
          </w:divBdr>
          <w:divsChild>
            <w:div w:id="2057314059">
              <w:marLeft w:val="0"/>
              <w:marRight w:val="0"/>
              <w:marTop w:val="0"/>
              <w:marBottom w:val="0"/>
              <w:divBdr>
                <w:top w:val="none" w:sz="0" w:space="0" w:color="auto"/>
                <w:left w:val="none" w:sz="0" w:space="0" w:color="auto"/>
                <w:bottom w:val="none" w:sz="0" w:space="0" w:color="auto"/>
                <w:right w:val="none" w:sz="0" w:space="0" w:color="auto"/>
              </w:divBdr>
            </w:div>
          </w:divsChild>
        </w:div>
        <w:div w:id="1400208094">
          <w:marLeft w:val="0"/>
          <w:marRight w:val="0"/>
          <w:marTop w:val="0"/>
          <w:marBottom w:val="0"/>
          <w:divBdr>
            <w:top w:val="none" w:sz="0" w:space="0" w:color="auto"/>
            <w:left w:val="none" w:sz="0" w:space="0" w:color="auto"/>
            <w:bottom w:val="none" w:sz="0" w:space="0" w:color="auto"/>
            <w:right w:val="none" w:sz="0" w:space="0" w:color="auto"/>
          </w:divBdr>
          <w:divsChild>
            <w:div w:id="403258071">
              <w:marLeft w:val="0"/>
              <w:marRight w:val="0"/>
              <w:marTop w:val="0"/>
              <w:marBottom w:val="0"/>
              <w:divBdr>
                <w:top w:val="none" w:sz="0" w:space="0" w:color="auto"/>
                <w:left w:val="none" w:sz="0" w:space="0" w:color="auto"/>
                <w:bottom w:val="none" w:sz="0" w:space="0" w:color="auto"/>
                <w:right w:val="none" w:sz="0" w:space="0" w:color="auto"/>
              </w:divBdr>
            </w:div>
          </w:divsChild>
        </w:div>
        <w:div w:id="28919951">
          <w:marLeft w:val="0"/>
          <w:marRight w:val="0"/>
          <w:marTop w:val="0"/>
          <w:marBottom w:val="0"/>
          <w:divBdr>
            <w:top w:val="none" w:sz="0" w:space="0" w:color="auto"/>
            <w:left w:val="none" w:sz="0" w:space="0" w:color="auto"/>
            <w:bottom w:val="none" w:sz="0" w:space="0" w:color="auto"/>
            <w:right w:val="none" w:sz="0" w:space="0" w:color="auto"/>
          </w:divBdr>
          <w:divsChild>
            <w:div w:id="11066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8dea2f-0c3a-4b64-9e3c-1e99c33cbc5e">
      <Terms xmlns="http://schemas.microsoft.com/office/infopath/2007/PartnerControls"/>
    </lcf76f155ced4ddcb4097134ff3c332f>
    <TaxCatchAll xmlns="36ceba81-fd46-4030-ba20-55edc0c18b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F4DF8CB0FBD1341B1C35932A99CEA6B" ma:contentTypeVersion="15" ma:contentTypeDescription="Crear nuevo documento." ma:contentTypeScope="" ma:versionID="625e424d9b4c07d2caa59b2beafa0156">
  <xsd:schema xmlns:xsd="http://www.w3.org/2001/XMLSchema" xmlns:xs="http://www.w3.org/2001/XMLSchema" xmlns:p="http://schemas.microsoft.com/office/2006/metadata/properties" xmlns:ns2="498dea2f-0c3a-4b64-9e3c-1e99c33cbc5e" xmlns:ns3="36ceba81-fd46-4030-ba20-55edc0c18b95" targetNamespace="http://schemas.microsoft.com/office/2006/metadata/properties" ma:root="true" ma:fieldsID="cc4e8285919b2b87fc8e24dc177d3928" ns2:_="" ns3:_="">
    <xsd:import namespace="498dea2f-0c3a-4b64-9e3c-1e99c33cbc5e"/>
    <xsd:import namespace="36ceba81-fd46-4030-ba20-55edc0c18b9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dea2f-0c3a-4b64-9e3c-1e99c33cbc5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ceba81-fd46-4030-ba20-55edc0c18b9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2a3a95a-4bca-4e7e-b18e-90f5080354fe}" ma:internalName="TaxCatchAll" ma:showField="CatchAllData" ma:web="36ceba81-fd46-4030-ba20-55edc0c18b9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customXml/itemProps2.xml><?xml version="1.0" encoding="utf-8"?>
<ds:datastoreItem xmlns:ds="http://schemas.openxmlformats.org/officeDocument/2006/customXml" ds:itemID="{75684CEB-08CC-4B71-8D7B-06C5769C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dea2f-0c3a-4b64-9e3c-1e99c33cbc5e"/>
    <ds:schemaRef ds:uri="36ceba81-fd46-4030-ba20-55edc0c18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50A89-D2BC-4A30-A075-10B4EFA923B3}">
  <ds:schemaRefs>
    <ds:schemaRef ds:uri="http://schemas.microsoft.com/sharepoint/v3/contenttype/forms"/>
  </ds:schemaRefs>
</ds:datastoreItem>
</file>

<file path=customXml/itemProps4.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322</Words>
  <Characters>1771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MARCELA MARTINEZ VARGAS</cp:lastModifiedBy>
  <cp:revision>2</cp:revision>
  <dcterms:created xsi:type="dcterms:W3CDTF">2025-08-15T18:43:00Z</dcterms:created>
  <dcterms:modified xsi:type="dcterms:W3CDTF">2025-08-15T18:43:00Z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0x0101004F4DF8CB0FBD1341B1C35932A99CEA6B</vt:lpwstr>
  </property>
</Properties>
</file>